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C02DFB" w14:textId="77777777" w:rsidR="00E32D7A" w:rsidRDefault="00AA4CC0">
      <w:pPr>
        <w:spacing w:line="360" w:lineRule="auto"/>
        <w:rPr>
          <w:rFonts w:ascii="宋体" w:hAnsi="宋体"/>
          <w:color w:val="000000" w:themeColor="text1"/>
          <w:sz w:val="28"/>
          <w:szCs w:val="28"/>
        </w:rPr>
      </w:pPr>
      <w:r>
        <w:rPr>
          <w:rFonts w:ascii="宋体" w:hAnsi="宋体" w:hint="eastAsia"/>
          <w:color w:val="000000" w:themeColor="text1"/>
          <w:sz w:val="28"/>
          <w:szCs w:val="28"/>
        </w:rPr>
        <w:t>附件</w:t>
      </w:r>
      <w:r>
        <w:rPr>
          <w:rFonts w:ascii="宋体" w:hAnsi="宋体" w:hint="eastAsia"/>
          <w:color w:val="000000" w:themeColor="text1"/>
          <w:sz w:val="28"/>
          <w:szCs w:val="28"/>
        </w:rPr>
        <w:t>:</w:t>
      </w:r>
      <w:r>
        <w:rPr>
          <w:rFonts w:ascii="宋体" w:hAnsi="宋体" w:hint="eastAsia"/>
          <w:color w:val="000000" w:themeColor="text1"/>
          <w:sz w:val="28"/>
          <w:szCs w:val="28"/>
        </w:rPr>
        <w:t>数理学院</w:t>
      </w:r>
      <w:r>
        <w:rPr>
          <w:rFonts w:ascii="宋体" w:hAnsi="宋体" w:hint="eastAsia"/>
          <w:color w:val="000000" w:themeColor="text1"/>
          <w:sz w:val="28"/>
          <w:szCs w:val="28"/>
        </w:rPr>
        <w:t>科研助理</w:t>
      </w:r>
      <w:r>
        <w:rPr>
          <w:rFonts w:ascii="宋体" w:hAnsi="宋体" w:hint="eastAsia"/>
          <w:color w:val="000000" w:themeColor="text1"/>
          <w:sz w:val="28"/>
          <w:szCs w:val="28"/>
        </w:rPr>
        <w:t>新增</w:t>
      </w:r>
      <w:r>
        <w:rPr>
          <w:rFonts w:ascii="宋体" w:hAnsi="宋体" w:hint="eastAsia"/>
          <w:color w:val="000000" w:themeColor="text1"/>
          <w:sz w:val="28"/>
          <w:szCs w:val="28"/>
        </w:rPr>
        <w:t>岗位需求情况</w:t>
      </w:r>
      <w:r>
        <w:rPr>
          <w:rFonts w:ascii="宋体" w:hAnsi="宋体" w:hint="eastAsia"/>
          <w:color w:val="000000" w:themeColor="text1"/>
          <w:sz w:val="28"/>
          <w:szCs w:val="28"/>
        </w:rPr>
        <w:t>表</w:t>
      </w:r>
    </w:p>
    <w:tbl>
      <w:tblPr>
        <w:tblW w:w="14462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37"/>
        <w:gridCol w:w="2412"/>
        <w:gridCol w:w="938"/>
        <w:gridCol w:w="962"/>
        <w:gridCol w:w="1325"/>
        <w:gridCol w:w="2925"/>
        <w:gridCol w:w="2638"/>
        <w:gridCol w:w="1600"/>
        <w:gridCol w:w="1125"/>
      </w:tblGrid>
      <w:tr w:rsidR="00E32D7A" w14:paraId="07B9B931" w14:textId="77777777">
        <w:trPr>
          <w:trHeight w:val="750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B0F018" w14:textId="77777777" w:rsidR="00E32D7A" w:rsidRDefault="00AA4CC0">
            <w:pPr>
              <w:jc w:val="center"/>
              <w:textAlignment w:val="center"/>
              <w:rPr>
                <w:rFonts w:ascii="Times New Roman" w:eastAsia="等线" w:hAnsi="Times New Roman"/>
                <w:b/>
                <w:bCs/>
                <w:color w:val="000000"/>
              </w:rPr>
            </w:pPr>
            <w:r>
              <w:rPr>
                <w:rStyle w:val="font11"/>
                <w:rFonts w:ascii="Times New Roman" w:hAnsi="Times New Roman" w:cs="Times New Roman"/>
                <w:b/>
                <w:bCs/>
                <w:sz w:val="21"/>
                <w:szCs w:val="21"/>
                <w:lang w:bidi="ar"/>
              </w:rPr>
              <w:t>序号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F79092" w14:textId="77777777" w:rsidR="00E32D7A" w:rsidRDefault="00AA4CC0">
            <w:pPr>
              <w:jc w:val="center"/>
              <w:textAlignment w:val="center"/>
              <w:rPr>
                <w:rFonts w:ascii="Times New Roman" w:eastAsia="等线" w:hAnsi="Times New Roman"/>
                <w:b/>
                <w:bCs/>
                <w:color w:val="000000"/>
              </w:rPr>
            </w:pPr>
            <w:r>
              <w:rPr>
                <w:rStyle w:val="font11"/>
                <w:rFonts w:ascii="Times New Roman" w:hAnsi="Times New Roman" w:cs="Times New Roman"/>
                <w:b/>
                <w:bCs/>
                <w:sz w:val="21"/>
                <w:szCs w:val="21"/>
                <w:lang w:bidi="ar"/>
              </w:rPr>
              <w:t>依托项目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7238A9" w14:textId="77777777" w:rsidR="00E32D7A" w:rsidRDefault="00AA4CC0">
            <w:pPr>
              <w:jc w:val="center"/>
              <w:textAlignment w:val="center"/>
              <w:rPr>
                <w:rFonts w:ascii="Times New Roman" w:eastAsia="等线" w:hAnsi="Times New Roman"/>
                <w:b/>
                <w:bCs/>
                <w:color w:val="000000"/>
              </w:rPr>
            </w:pPr>
            <w:r>
              <w:rPr>
                <w:rStyle w:val="font11"/>
                <w:rFonts w:ascii="Times New Roman" w:hAnsi="Times New Roman" w:cs="Times New Roman"/>
                <w:b/>
                <w:bCs/>
                <w:sz w:val="21"/>
                <w:szCs w:val="21"/>
                <w:lang w:bidi="ar"/>
              </w:rPr>
              <w:t>项目负责人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F47C8B" w14:textId="77777777" w:rsidR="00E32D7A" w:rsidRDefault="00AA4CC0">
            <w:pPr>
              <w:jc w:val="center"/>
              <w:textAlignment w:val="center"/>
              <w:rPr>
                <w:rFonts w:ascii="Times New Roman" w:eastAsia="仿宋_GB2312" w:hAnsi="Times New Roman"/>
                <w:b/>
                <w:bCs/>
                <w:color w:val="000000"/>
              </w:rPr>
            </w:pPr>
            <w:r>
              <w:rPr>
                <w:rFonts w:ascii="Times New Roman" w:eastAsia="仿宋_GB2312" w:hAnsi="Times New Roman"/>
                <w:b/>
                <w:bCs/>
                <w:color w:val="000000"/>
                <w:lang w:bidi="ar"/>
              </w:rPr>
              <w:t>聘用期限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5AAF78" w14:textId="77777777" w:rsidR="00E32D7A" w:rsidRDefault="00AA4CC0">
            <w:pPr>
              <w:jc w:val="center"/>
              <w:textAlignment w:val="center"/>
              <w:rPr>
                <w:rFonts w:ascii="Times New Roman" w:eastAsia="等线" w:hAnsi="Times New Roman"/>
                <w:b/>
                <w:bCs/>
                <w:color w:val="000000"/>
              </w:rPr>
            </w:pPr>
            <w:r>
              <w:rPr>
                <w:rStyle w:val="font11"/>
                <w:rFonts w:ascii="Times New Roman" w:hAnsi="Times New Roman" w:cs="Times New Roman"/>
                <w:b/>
                <w:bCs/>
                <w:sz w:val="21"/>
                <w:szCs w:val="21"/>
                <w:lang w:bidi="ar"/>
              </w:rPr>
              <w:t>薪酬标准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0A79AA" w14:textId="77777777" w:rsidR="00E32D7A" w:rsidRDefault="00AA4CC0">
            <w:pPr>
              <w:jc w:val="center"/>
              <w:textAlignment w:val="center"/>
              <w:rPr>
                <w:rFonts w:ascii="Times New Roman" w:eastAsia="等线" w:hAnsi="Times New Roman"/>
                <w:b/>
                <w:bCs/>
                <w:color w:val="000000"/>
              </w:rPr>
            </w:pPr>
            <w:r>
              <w:rPr>
                <w:rStyle w:val="font11"/>
                <w:rFonts w:ascii="Times New Roman" w:hAnsi="Times New Roman" w:cs="Times New Roman"/>
                <w:b/>
                <w:bCs/>
                <w:sz w:val="21"/>
                <w:szCs w:val="21"/>
                <w:lang w:bidi="ar"/>
              </w:rPr>
              <w:t>任职条件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EA5E41" w14:textId="77777777" w:rsidR="00E32D7A" w:rsidRDefault="00AA4CC0">
            <w:pPr>
              <w:jc w:val="center"/>
              <w:textAlignment w:val="center"/>
              <w:rPr>
                <w:rFonts w:ascii="Times New Roman" w:eastAsia="等线" w:hAnsi="Times New Roman"/>
                <w:b/>
                <w:bCs/>
                <w:color w:val="000000"/>
              </w:rPr>
            </w:pPr>
            <w:r>
              <w:rPr>
                <w:rStyle w:val="font11"/>
                <w:rFonts w:ascii="Times New Roman" w:hAnsi="Times New Roman" w:cs="Times New Roman"/>
                <w:b/>
                <w:bCs/>
                <w:sz w:val="21"/>
                <w:szCs w:val="21"/>
                <w:lang w:bidi="ar"/>
              </w:rPr>
              <w:t>工作任务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2EA1E1" w14:textId="77777777" w:rsidR="00E32D7A" w:rsidRDefault="00AA4CC0">
            <w:pPr>
              <w:jc w:val="center"/>
              <w:textAlignment w:val="center"/>
              <w:rPr>
                <w:rFonts w:ascii="Times New Roman" w:eastAsia="等线" w:hAnsi="Times New Roman"/>
                <w:b/>
                <w:bCs/>
                <w:color w:val="000000"/>
              </w:rPr>
            </w:pPr>
            <w:r>
              <w:rPr>
                <w:rStyle w:val="font11"/>
                <w:rFonts w:ascii="Times New Roman" w:hAnsi="Times New Roman" w:cs="Times New Roman"/>
                <w:b/>
                <w:bCs/>
                <w:sz w:val="21"/>
                <w:szCs w:val="21"/>
                <w:lang w:bidi="ar"/>
              </w:rPr>
              <w:t>考核标准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050C68" w14:textId="77777777" w:rsidR="00E32D7A" w:rsidRDefault="00AA4CC0">
            <w:pPr>
              <w:jc w:val="center"/>
              <w:textAlignment w:val="center"/>
              <w:rPr>
                <w:rFonts w:ascii="Times New Roman" w:eastAsia="等线" w:hAnsi="Times New Roman"/>
                <w:b/>
                <w:bCs/>
                <w:color w:val="000000"/>
              </w:rPr>
            </w:pPr>
            <w:r>
              <w:rPr>
                <w:rStyle w:val="font11"/>
                <w:rFonts w:ascii="Times New Roman" w:hAnsi="Times New Roman" w:cs="Times New Roman"/>
                <w:b/>
                <w:bCs/>
                <w:sz w:val="21"/>
                <w:szCs w:val="21"/>
                <w:lang w:bidi="ar"/>
              </w:rPr>
              <w:t>备注</w:t>
            </w:r>
          </w:p>
        </w:tc>
      </w:tr>
      <w:tr w:rsidR="00E32D7A" w14:paraId="19E398B5" w14:textId="77777777">
        <w:trPr>
          <w:trHeight w:val="1561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02443F" w14:textId="77777777" w:rsidR="00E32D7A" w:rsidRDefault="00AA4CC0">
            <w:pPr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lang w:bidi="ar"/>
              </w:rPr>
              <w:t>1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010E9D" w14:textId="77777777" w:rsidR="00E32D7A" w:rsidRDefault="00AA4CC0">
            <w:pPr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lang w:bidi="ar"/>
              </w:rPr>
              <w:t>ABX3</w:t>
            </w:r>
            <w:r>
              <w:rPr>
                <w:rFonts w:ascii="宋体" w:hAnsi="宋体" w:cs="宋体" w:hint="eastAsia"/>
                <w:color w:val="000000"/>
                <w:lang w:bidi="ar"/>
              </w:rPr>
              <w:t>型钙钛矿结构分子铁电体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9A5BE6" w14:textId="77777777" w:rsidR="00E32D7A" w:rsidRDefault="00AA4CC0">
            <w:pPr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lang w:bidi="ar"/>
              </w:rPr>
              <w:t>陈骏</w:t>
            </w:r>
            <w:proofErr w:type="gramEnd"/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C46F9A" w14:textId="77777777" w:rsidR="00E32D7A" w:rsidRDefault="00AA4CC0">
            <w:pPr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Times New Roman" w:eastAsia="等线" w:hAnsi="Times New Roman"/>
                <w:color w:val="000000"/>
                <w:lang w:bidi="ar"/>
              </w:rPr>
              <w:t>5</w:t>
            </w:r>
            <w:r>
              <w:rPr>
                <w:rFonts w:ascii="宋体" w:hAnsi="宋体" w:cs="宋体" w:hint="eastAsia"/>
                <w:color w:val="000000"/>
                <w:lang w:bidi="ar"/>
              </w:rPr>
              <w:t>个月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FA5A1D" w14:textId="77777777" w:rsidR="00E32D7A" w:rsidRDefault="00AA4CC0">
            <w:pPr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lang w:bidi="ar"/>
              </w:rPr>
              <w:t>5000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5FC50E" w14:textId="77777777" w:rsidR="00E32D7A" w:rsidRDefault="00AA4CC0">
            <w:pPr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lang w:bidi="ar"/>
              </w:rPr>
              <w:t>1</w:t>
            </w:r>
            <w:r>
              <w:rPr>
                <w:rFonts w:ascii="宋体" w:hAnsi="宋体" w:cs="宋体" w:hint="eastAsia"/>
                <w:color w:val="000000"/>
                <w:lang w:bidi="ar"/>
              </w:rPr>
              <w:t>、从事物理化学相关研究工作的应届博士毕业生；</w:t>
            </w:r>
            <w:r>
              <w:rPr>
                <w:rFonts w:ascii="宋体" w:hAnsi="宋体" w:cs="宋体" w:hint="eastAsia"/>
                <w:color w:val="000000"/>
                <w:lang w:bidi="ar"/>
              </w:rPr>
              <w:t>2</w:t>
            </w:r>
            <w:r>
              <w:rPr>
                <w:rFonts w:ascii="宋体" w:hAnsi="宋体" w:cs="宋体" w:hint="eastAsia"/>
                <w:color w:val="000000"/>
                <w:lang w:bidi="ar"/>
              </w:rPr>
              <w:t>、自愿从事科研助理工作，具备吃苦耐劳精神和基本科研素养；</w:t>
            </w:r>
            <w:r>
              <w:rPr>
                <w:rFonts w:ascii="宋体" w:hAnsi="宋体" w:cs="宋体" w:hint="eastAsia"/>
                <w:color w:val="000000"/>
                <w:lang w:bidi="ar"/>
              </w:rPr>
              <w:t>3</w:t>
            </w:r>
            <w:r>
              <w:rPr>
                <w:rFonts w:ascii="宋体" w:hAnsi="宋体" w:cs="宋体" w:hint="eastAsia"/>
                <w:color w:val="000000"/>
                <w:lang w:bidi="ar"/>
              </w:rPr>
              <w:t>、在校期间无不良记录和处分等；</w:t>
            </w:r>
            <w:r>
              <w:rPr>
                <w:rFonts w:ascii="宋体" w:hAnsi="宋体" w:cs="宋体" w:hint="eastAsia"/>
                <w:color w:val="000000"/>
                <w:lang w:bidi="ar"/>
              </w:rPr>
              <w:t>4</w:t>
            </w:r>
            <w:r>
              <w:rPr>
                <w:rFonts w:ascii="宋体" w:hAnsi="宋体" w:cs="宋体" w:hint="eastAsia"/>
                <w:color w:val="000000"/>
                <w:lang w:bidi="ar"/>
              </w:rPr>
              <w:t>、具有责任心，良好的团队合作精神与沟通能力。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E177E9A" w14:textId="77777777" w:rsidR="00E32D7A" w:rsidRDefault="00AA4CC0">
            <w:pPr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lang w:bidi="ar"/>
              </w:rPr>
              <w:t>1</w:t>
            </w:r>
            <w:r>
              <w:rPr>
                <w:rFonts w:ascii="宋体" w:hAnsi="宋体" w:cs="宋体" w:hint="eastAsia"/>
                <w:color w:val="000000"/>
                <w:lang w:bidi="ar"/>
              </w:rPr>
              <w:t>、协助项目负责人进行项目的日常管理以及科研项目申报工作；</w:t>
            </w:r>
            <w:r>
              <w:rPr>
                <w:rFonts w:ascii="宋体" w:hAnsi="宋体" w:cs="宋体" w:hint="eastAsia"/>
                <w:color w:val="000000"/>
                <w:lang w:bidi="ar"/>
              </w:rPr>
              <w:t>2</w:t>
            </w:r>
            <w:r>
              <w:rPr>
                <w:rFonts w:ascii="宋体" w:hAnsi="宋体" w:cs="宋体" w:hint="eastAsia"/>
                <w:color w:val="000000"/>
                <w:lang w:bidi="ar"/>
              </w:rPr>
              <w:t>、协助科研人员，从事物理化学方向的科研工作；</w:t>
            </w:r>
            <w:r>
              <w:rPr>
                <w:rFonts w:ascii="宋体" w:hAnsi="宋体" w:cs="宋体" w:hint="eastAsia"/>
                <w:color w:val="000000"/>
                <w:lang w:bidi="ar"/>
              </w:rPr>
              <w:t>3</w:t>
            </w:r>
            <w:r>
              <w:rPr>
                <w:rFonts w:ascii="宋体" w:hAnsi="宋体" w:cs="宋体" w:hint="eastAsia"/>
                <w:color w:val="000000"/>
                <w:lang w:bidi="ar"/>
              </w:rPr>
              <w:t>、负责课题组其它一些事务工作。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60D5F3" w14:textId="77777777" w:rsidR="00E32D7A" w:rsidRDefault="00AA4CC0">
            <w:pPr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lang w:bidi="ar"/>
              </w:rPr>
              <w:t>根据完成任务情况定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FCBCCC" w14:textId="77777777" w:rsidR="00E32D7A" w:rsidRDefault="00AA4CC0">
            <w:pPr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Times New Roman" w:eastAsia="等线" w:hAnsi="Times New Roman"/>
                <w:color w:val="000000"/>
                <w:lang w:bidi="ar"/>
              </w:rPr>
              <w:t>1</w:t>
            </w:r>
            <w:r>
              <w:rPr>
                <w:rFonts w:ascii="宋体" w:hAnsi="宋体" w:cs="宋体" w:hint="eastAsia"/>
                <w:color w:val="000000"/>
                <w:lang w:bidi="ar"/>
              </w:rPr>
              <w:t>人</w:t>
            </w:r>
          </w:p>
        </w:tc>
      </w:tr>
    </w:tbl>
    <w:p w14:paraId="4B660CE1" w14:textId="77777777" w:rsidR="00E32D7A" w:rsidRDefault="00AA4CC0">
      <w:pPr>
        <w:spacing w:line="360" w:lineRule="auto"/>
        <w:rPr>
          <w:rFonts w:ascii="宋体" w:hAnsi="宋体"/>
          <w:color w:val="000000"/>
          <w:sz w:val="28"/>
          <w:szCs w:val="28"/>
        </w:rPr>
      </w:pPr>
      <w:r>
        <w:rPr>
          <w:rFonts w:ascii="宋体" w:hAnsi="宋体" w:hint="eastAsia"/>
          <w:color w:val="000000"/>
          <w:sz w:val="28"/>
          <w:szCs w:val="28"/>
        </w:rPr>
        <w:t xml:space="preserve">  </w:t>
      </w:r>
      <w:r>
        <w:rPr>
          <w:rFonts w:ascii="宋体" w:hAnsi="宋体" w:hint="eastAsia"/>
          <w:color w:val="000000"/>
          <w:sz w:val="28"/>
          <w:szCs w:val="28"/>
        </w:rPr>
        <w:tab/>
      </w:r>
      <w:r>
        <w:rPr>
          <w:rFonts w:ascii="宋体" w:hAnsi="宋体" w:hint="eastAsia"/>
          <w:color w:val="000000"/>
          <w:sz w:val="28"/>
          <w:szCs w:val="28"/>
        </w:rPr>
        <w:tab/>
      </w:r>
      <w:r>
        <w:rPr>
          <w:rFonts w:ascii="宋体" w:hAnsi="宋体" w:hint="eastAsia"/>
          <w:color w:val="000000"/>
          <w:sz w:val="28"/>
          <w:szCs w:val="28"/>
        </w:rPr>
        <w:tab/>
      </w:r>
      <w:r>
        <w:rPr>
          <w:rFonts w:ascii="宋体" w:hAnsi="宋体" w:hint="eastAsia"/>
          <w:color w:val="000000"/>
          <w:sz w:val="28"/>
          <w:szCs w:val="28"/>
        </w:rPr>
        <w:tab/>
      </w:r>
      <w:r>
        <w:rPr>
          <w:rFonts w:ascii="宋体" w:hAnsi="宋体" w:hint="eastAsia"/>
          <w:color w:val="000000"/>
          <w:sz w:val="28"/>
          <w:szCs w:val="28"/>
        </w:rPr>
        <w:tab/>
      </w:r>
      <w:r>
        <w:rPr>
          <w:rFonts w:ascii="宋体" w:hAnsi="宋体" w:hint="eastAsia"/>
          <w:color w:val="000000"/>
          <w:sz w:val="28"/>
          <w:szCs w:val="28"/>
        </w:rPr>
        <w:tab/>
      </w:r>
      <w:r>
        <w:rPr>
          <w:rFonts w:ascii="宋体" w:hAnsi="宋体" w:hint="eastAsia"/>
          <w:color w:val="000000"/>
          <w:sz w:val="28"/>
          <w:szCs w:val="28"/>
        </w:rPr>
        <w:tab/>
      </w:r>
      <w:r>
        <w:rPr>
          <w:rFonts w:ascii="宋体" w:hAnsi="宋体" w:hint="eastAsia"/>
          <w:color w:val="000000"/>
          <w:sz w:val="28"/>
          <w:szCs w:val="28"/>
        </w:rPr>
        <w:tab/>
      </w:r>
      <w:r>
        <w:rPr>
          <w:rFonts w:ascii="宋体" w:hAnsi="宋体" w:hint="eastAsia"/>
          <w:color w:val="000000"/>
          <w:sz w:val="28"/>
          <w:szCs w:val="28"/>
        </w:rPr>
        <w:tab/>
      </w:r>
      <w:r>
        <w:rPr>
          <w:rFonts w:ascii="宋体" w:hAnsi="宋体" w:hint="eastAsia"/>
          <w:color w:val="000000"/>
          <w:sz w:val="28"/>
          <w:szCs w:val="28"/>
        </w:rPr>
        <w:tab/>
      </w:r>
      <w:r>
        <w:rPr>
          <w:rFonts w:ascii="宋体" w:hAnsi="宋体" w:hint="eastAsia"/>
          <w:color w:val="000000"/>
          <w:sz w:val="28"/>
          <w:szCs w:val="28"/>
        </w:rPr>
        <w:tab/>
      </w:r>
      <w:r>
        <w:rPr>
          <w:rFonts w:ascii="宋体" w:hAnsi="宋体" w:hint="eastAsia"/>
          <w:color w:val="000000"/>
          <w:sz w:val="28"/>
          <w:szCs w:val="28"/>
        </w:rPr>
        <w:tab/>
      </w:r>
      <w:r>
        <w:rPr>
          <w:rFonts w:ascii="宋体" w:hAnsi="宋体" w:hint="eastAsia"/>
          <w:color w:val="000000"/>
          <w:sz w:val="28"/>
          <w:szCs w:val="28"/>
        </w:rPr>
        <w:tab/>
      </w:r>
      <w:r>
        <w:rPr>
          <w:rFonts w:ascii="宋体" w:hAnsi="宋体" w:hint="eastAsia"/>
          <w:color w:val="000000"/>
          <w:sz w:val="28"/>
          <w:szCs w:val="28"/>
        </w:rPr>
        <w:tab/>
      </w:r>
      <w:r>
        <w:rPr>
          <w:rFonts w:ascii="宋体" w:hAnsi="宋体" w:hint="eastAsia"/>
          <w:color w:val="000000"/>
          <w:sz w:val="28"/>
          <w:szCs w:val="28"/>
        </w:rPr>
        <w:tab/>
      </w:r>
      <w:r>
        <w:rPr>
          <w:rFonts w:ascii="宋体" w:hAnsi="宋体" w:hint="eastAsia"/>
          <w:color w:val="000000"/>
          <w:sz w:val="28"/>
          <w:szCs w:val="28"/>
        </w:rPr>
        <w:tab/>
      </w:r>
      <w:r>
        <w:rPr>
          <w:rFonts w:ascii="宋体" w:hAnsi="宋体" w:hint="eastAsia"/>
          <w:color w:val="000000"/>
          <w:sz w:val="28"/>
          <w:szCs w:val="28"/>
        </w:rPr>
        <w:tab/>
      </w:r>
      <w:r>
        <w:rPr>
          <w:rFonts w:ascii="宋体" w:hAnsi="宋体" w:hint="eastAsia"/>
          <w:color w:val="000000"/>
          <w:sz w:val="28"/>
          <w:szCs w:val="28"/>
        </w:rPr>
        <w:tab/>
      </w:r>
      <w:r>
        <w:rPr>
          <w:rFonts w:ascii="宋体" w:hAnsi="宋体" w:hint="eastAsia"/>
          <w:color w:val="000000"/>
          <w:sz w:val="28"/>
          <w:szCs w:val="28"/>
        </w:rPr>
        <w:tab/>
      </w:r>
      <w:r>
        <w:rPr>
          <w:rFonts w:ascii="宋体" w:hAnsi="宋体" w:hint="eastAsia"/>
          <w:color w:val="000000"/>
          <w:sz w:val="28"/>
          <w:szCs w:val="28"/>
        </w:rPr>
        <w:tab/>
      </w:r>
      <w:r>
        <w:rPr>
          <w:rFonts w:ascii="宋体" w:hAnsi="宋体" w:hint="eastAsia"/>
          <w:color w:val="000000"/>
          <w:sz w:val="28"/>
          <w:szCs w:val="28"/>
        </w:rPr>
        <w:tab/>
      </w:r>
      <w:r>
        <w:rPr>
          <w:rFonts w:ascii="宋体" w:hAnsi="宋体" w:hint="eastAsia"/>
          <w:color w:val="000000"/>
          <w:sz w:val="28"/>
          <w:szCs w:val="28"/>
        </w:rPr>
        <w:tab/>
      </w:r>
      <w:r>
        <w:rPr>
          <w:rFonts w:ascii="宋体" w:hAnsi="宋体" w:hint="eastAsia"/>
          <w:color w:val="000000"/>
          <w:sz w:val="28"/>
          <w:szCs w:val="28"/>
        </w:rPr>
        <w:tab/>
      </w:r>
      <w:r>
        <w:rPr>
          <w:rFonts w:ascii="宋体" w:hAnsi="宋体" w:hint="eastAsia"/>
          <w:color w:val="000000"/>
          <w:sz w:val="28"/>
          <w:szCs w:val="28"/>
        </w:rPr>
        <w:tab/>
      </w:r>
      <w:r>
        <w:rPr>
          <w:rFonts w:ascii="宋体" w:hAnsi="宋体" w:hint="eastAsia"/>
          <w:color w:val="000000"/>
          <w:sz w:val="28"/>
          <w:szCs w:val="28"/>
        </w:rPr>
        <w:tab/>
      </w:r>
      <w:r>
        <w:rPr>
          <w:rFonts w:ascii="宋体" w:hAnsi="宋体" w:hint="eastAsia"/>
          <w:color w:val="000000"/>
          <w:sz w:val="28"/>
          <w:szCs w:val="28"/>
        </w:rPr>
        <w:tab/>
      </w:r>
    </w:p>
    <w:p w14:paraId="2508E543" w14:textId="77777777" w:rsidR="00E32D7A" w:rsidRDefault="00AA4CC0">
      <w:pPr>
        <w:spacing w:line="360" w:lineRule="auto"/>
        <w:ind w:left="10500" w:firstLine="420"/>
        <w:rPr>
          <w:rFonts w:ascii="宋体" w:hAnsi="宋体"/>
          <w:color w:val="000000" w:themeColor="text1"/>
          <w:sz w:val="28"/>
          <w:szCs w:val="28"/>
        </w:rPr>
      </w:pPr>
      <w:r>
        <w:rPr>
          <w:rFonts w:ascii="宋体" w:hAnsi="宋体" w:hint="eastAsia"/>
          <w:color w:val="000000" w:themeColor="text1"/>
          <w:sz w:val="28"/>
          <w:szCs w:val="28"/>
        </w:rPr>
        <w:t>数理学院</w:t>
      </w:r>
    </w:p>
    <w:p w14:paraId="615006CA" w14:textId="77777777" w:rsidR="00E32D7A" w:rsidRDefault="00AA4CC0">
      <w:pPr>
        <w:spacing w:line="360" w:lineRule="auto"/>
        <w:ind w:left="10500" w:firstLine="420"/>
        <w:rPr>
          <w:rFonts w:ascii="宋体" w:hAnsi="宋体"/>
          <w:color w:val="000000" w:themeColor="text1"/>
          <w:sz w:val="28"/>
          <w:szCs w:val="28"/>
        </w:rPr>
      </w:pPr>
      <w:r>
        <w:rPr>
          <w:rFonts w:ascii="宋体" w:hAnsi="宋体" w:hint="eastAsia"/>
          <w:color w:val="000000" w:themeColor="text1"/>
          <w:sz w:val="28"/>
          <w:szCs w:val="28"/>
        </w:rPr>
        <w:t>2020</w:t>
      </w:r>
      <w:r>
        <w:rPr>
          <w:rFonts w:ascii="宋体" w:hAnsi="宋体" w:hint="eastAsia"/>
          <w:color w:val="000000" w:themeColor="text1"/>
          <w:sz w:val="28"/>
          <w:szCs w:val="28"/>
        </w:rPr>
        <w:t>年</w:t>
      </w:r>
      <w:r>
        <w:rPr>
          <w:rFonts w:ascii="宋体" w:hAnsi="宋体" w:hint="eastAsia"/>
          <w:color w:val="000000" w:themeColor="text1"/>
          <w:sz w:val="28"/>
          <w:szCs w:val="28"/>
        </w:rPr>
        <w:t>7</w:t>
      </w:r>
      <w:r>
        <w:rPr>
          <w:rFonts w:ascii="宋体" w:hAnsi="宋体" w:hint="eastAsia"/>
          <w:color w:val="000000" w:themeColor="text1"/>
          <w:sz w:val="28"/>
          <w:szCs w:val="28"/>
        </w:rPr>
        <w:t>月</w:t>
      </w:r>
    </w:p>
    <w:sectPr w:rsidR="00E32D7A">
      <w:footerReference w:type="default" r:id="rId7"/>
      <w:pgSz w:w="16838" w:h="11906" w:orient="landscape"/>
      <w:pgMar w:top="1474" w:right="1191" w:bottom="1474" w:left="119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CB597B" w14:textId="77777777" w:rsidR="00AA4CC0" w:rsidRDefault="00AA4CC0">
      <w:r>
        <w:separator/>
      </w:r>
    </w:p>
  </w:endnote>
  <w:endnote w:type="continuationSeparator" w:id="0">
    <w:p w14:paraId="45355C49" w14:textId="77777777" w:rsidR="00AA4CC0" w:rsidRDefault="00AA4C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00"/>
    <w:family w:val="auto"/>
    <w:pitch w:val="default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488B2F" w14:textId="77777777" w:rsidR="00E32D7A" w:rsidRDefault="00AA4CC0">
    <w:pPr>
      <w:pStyle w:val="a5"/>
      <w:snapToGrid w:val="0"/>
      <w:jc w:val="center"/>
      <w:rPr>
        <w:rFonts w:hAnsi="宋体"/>
      </w:rPr>
    </w:pPr>
    <w:r>
      <w:rPr>
        <w:rFonts w:hAnsi="宋体"/>
      </w:rPr>
      <w:fldChar w:fldCharType="begin"/>
    </w:r>
    <w:r>
      <w:instrText>PAGE  \* MERGEFORMAT</w:instrText>
    </w:r>
    <w:r>
      <w:fldChar w:fldCharType="separate"/>
    </w:r>
    <w:r>
      <w:rPr>
        <w:rFonts w:hAnsi="宋体" w:hint="eastAsia"/>
      </w:rPr>
      <w:t>6</w:t>
    </w:r>
    <w:r>
      <w:rPr>
        <w:rFonts w:hAnsi="宋体"/>
      </w:rPr>
      <w:fldChar w:fldCharType="end"/>
    </w:r>
  </w:p>
  <w:p w14:paraId="0B10724E" w14:textId="77777777" w:rsidR="00E32D7A" w:rsidRDefault="00E32D7A">
    <w:pPr>
      <w:pStyle w:val="a5"/>
      <w:snapToGrid w:val="0"/>
      <w:jc w:val="left"/>
      <w:rPr>
        <w:rFonts w:hAnsi="宋体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563D29" w14:textId="77777777" w:rsidR="00AA4CC0" w:rsidRDefault="00AA4CC0">
      <w:r>
        <w:separator/>
      </w:r>
    </w:p>
  </w:footnote>
  <w:footnote w:type="continuationSeparator" w:id="0">
    <w:p w14:paraId="792098DF" w14:textId="77777777" w:rsidR="00AA4CC0" w:rsidRDefault="00AA4C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420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balanceSingleByteDoubleByteWidth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2FF"/>
    <w:rsid w:val="00064F31"/>
    <w:rsid w:val="000B1A73"/>
    <w:rsid w:val="000C3473"/>
    <w:rsid w:val="000C5323"/>
    <w:rsid w:val="000E0980"/>
    <w:rsid w:val="001043BB"/>
    <w:rsid w:val="00116E51"/>
    <w:rsid w:val="00121197"/>
    <w:rsid w:val="001318B0"/>
    <w:rsid w:val="00151C2A"/>
    <w:rsid w:val="001568C5"/>
    <w:rsid w:val="001756C3"/>
    <w:rsid w:val="00182F91"/>
    <w:rsid w:val="00195A11"/>
    <w:rsid w:val="001A4D7F"/>
    <w:rsid w:val="001B0094"/>
    <w:rsid w:val="001B0140"/>
    <w:rsid w:val="001E3E37"/>
    <w:rsid w:val="001F16E5"/>
    <w:rsid w:val="0020018A"/>
    <w:rsid w:val="0020193C"/>
    <w:rsid w:val="00231554"/>
    <w:rsid w:val="00261809"/>
    <w:rsid w:val="0026251A"/>
    <w:rsid w:val="002707EF"/>
    <w:rsid w:val="00291C53"/>
    <w:rsid w:val="00297088"/>
    <w:rsid w:val="002A6340"/>
    <w:rsid w:val="002B791B"/>
    <w:rsid w:val="002D067F"/>
    <w:rsid w:val="00312806"/>
    <w:rsid w:val="003223D1"/>
    <w:rsid w:val="003335D0"/>
    <w:rsid w:val="003502D9"/>
    <w:rsid w:val="003517D4"/>
    <w:rsid w:val="00352A8A"/>
    <w:rsid w:val="00377795"/>
    <w:rsid w:val="00395AAA"/>
    <w:rsid w:val="003A2C7D"/>
    <w:rsid w:val="003B6A96"/>
    <w:rsid w:val="003D471E"/>
    <w:rsid w:val="003E162B"/>
    <w:rsid w:val="00426BE6"/>
    <w:rsid w:val="004327B8"/>
    <w:rsid w:val="00433B53"/>
    <w:rsid w:val="00460E34"/>
    <w:rsid w:val="00464AF4"/>
    <w:rsid w:val="00483BAD"/>
    <w:rsid w:val="004867E9"/>
    <w:rsid w:val="004A7194"/>
    <w:rsid w:val="004D419D"/>
    <w:rsid w:val="004E74EB"/>
    <w:rsid w:val="005044F4"/>
    <w:rsid w:val="005078C6"/>
    <w:rsid w:val="00540A20"/>
    <w:rsid w:val="0055689F"/>
    <w:rsid w:val="00597FF3"/>
    <w:rsid w:val="005A66A5"/>
    <w:rsid w:val="005B766E"/>
    <w:rsid w:val="005D316B"/>
    <w:rsid w:val="005D78BA"/>
    <w:rsid w:val="00617610"/>
    <w:rsid w:val="0062033A"/>
    <w:rsid w:val="00620BBF"/>
    <w:rsid w:val="006471FE"/>
    <w:rsid w:val="006659E0"/>
    <w:rsid w:val="00667060"/>
    <w:rsid w:val="00670764"/>
    <w:rsid w:val="006959B2"/>
    <w:rsid w:val="006A7222"/>
    <w:rsid w:val="006A7E8D"/>
    <w:rsid w:val="006F0F30"/>
    <w:rsid w:val="00737E73"/>
    <w:rsid w:val="007506DB"/>
    <w:rsid w:val="0075645E"/>
    <w:rsid w:val="00761039"/>
    <w:rsid w:val="00761314"/>
    <w:rsid w:val="00795D6C"/>
    <w:rsid w:val="007B72CF"/>
    <w:rsid w:val="007C4CE3"/>
    <w:rsid w:val="00802DB7"/>
    <w:rsid w:val="008158A6"/>
    <w:rsid w:val="00821319"/>
    <w:rsid w:val="00822A31"/>
    <w:rsid w:val="008742FF"/>
    <w:rsid w:val="0088387D"/>
    <w:rsid w:val="00893D07"/>
    <w:rsid w:val="008A46B0"/>
    <w:rsid w:val="008A592F"/>
    <w:rsid w:val="008D4F49"/>
    <w:rsid w:val="0092220E"/>
    <w:rsid w:val="009239F2"/>
    <w:rsid w:val="00935041"/>
    <w:rsid w:val="00937508"/>
    <w:rsid w:val="00941D53"/>
    <w:rsid w:val="00A163C0"/>
    <w:rsid w:val="00A210C1"/>
    <w:rsid w:val="00A51163"/>
    <w:rsid w:val="00A57E04"/>
    <w:rsid w:val="00A67CF9"/>
    <w:rsid w:val="00A81ACF"/>
    <w:rsid w:val="00A91E30"/>
    <w:rsid w:val="00AA4CC0"/>
    <w:rsid w:val="00AB2112"/>
    <w:rsid w:val="00AE2641"/>
    <w:rsid w:val="00AE4DDB"/>
    <w:rsid w:val="00B04BC7"/>
    <w:rsid w:val="00B05901"/>
    <w:rsid w:val="00B110BA"/>
    <w:rsid w:val="00B56953"/>
    <w:rsid w:val="00B72CCC"/>
    <w:rsid w:val="00BA247F"/>
    <w:rsid w:val="00BB5E2C"/>
    <w:rsid w:val="00BB7477"/>
    <w:rsid w:val="00BD6CD3"/>
    <w:rsid w:val="00BF5077"/>
    <w:rsid w:val="00C00CBD"/>
    <w:rsid w:val="00C15453"/>
    <w:rsid w:val="00C512CE"/>
    <w:rsid w:val="00C56960"/>
    <w:rsid w:val="00C710DE"/>
    <w:rsid w:val="00C872F8"/>
    <w:rsid w:val="00C97EDB"/>
    <w:rsid w:val="00CE594C"/>
    <w:rsid w:val="00D04BC7"/>
    <w:rsid w:val="00D05225"/>
    <w:rsid w:val="00D36B5E"/>
    <w:rsid w:val="00D36F12"/>
    <w:rsid w:val="00D56735"/>
    <w:rsid w:val="00D66A44"/>
    <w:rsid w:val="00D73A04"/>
    <w:rsid w:val="00D90F46"/>
    <w:rsid w:val="00D94053"/>
    <w:rsid w:val="00DB3169"/>
    <w:rsid w:val="00DC3587"/>
    <w:rsid w:val="00DD4F35"/>
    <w:rsid w:val="00DD5855"/>
    <w:rsid w:val="00DF2A65"/>
    <w:rsid w:val="00DF7ECB"/>
    <w:rsid w:val="00E2316D"/>
    <w:rsid w:val="00E23FB6"/>
    <w:rsid w:val="00E32D7A"/>
    <w:rsid w:val="00E41D85"/>
    <w:rsid w:val="00E47325"/>
    <w:rsid w:val="00E65279"/>
    <w:rsid w:val="00E74F90"/>
    <w:rsid w:val="00E77D38"/>
    <w:rsid w:val="00ED792C"/>
    <w:rsid w:val="00EE63C0"/>
    <w:rsid w:val="00EF03ED"/>
    <w:rsid w:val="00F10902"/>
    <w:rsid w:val="00F40786"/>
    <w:rsid w:val="00F5316C"/>
    <w:rsid w:val="00F5660A"/>
    <w:rsid w:val="00F66A5B"/>
    <w:rsid w:val="00F814AE"/>
    <w:rsid w:val="00F85634"/>
    <w:rsid w:val="00F861B7"/>
    <w:rsid w:val="00FA029F"/>
    <w:rsid w:val="00FD2727"/>
    <w:rsid w:val="00FE0184"/>
    <w:rsid w:val="00FF7593"/>
    <w:rsid w:val="02647746"/>
    <w:rsid w:val="03DB30F4"/>
    <w:rsid w:val="05405942"/>
    <w:rsid w:val="07CE6CE8"/>
    <w:rsid w:val="0A722544"/>
    <w:rsid w:val="0AB53161"/>
    <w:rsid w:val="0B9F1BEC"/>
    <w:rsid w:val="0CC045D6"/>
    <w:rsid w:val="0CF75F12"/>
    <w:rsid w:val="0FF4137A"/>
    <w:rsid w:val="118D72BB"/>
    <w:rsid w:val="131C3931"/>
    <w:rsid w:val="13F70758"/>
    <w:rsid w:val="14A62744"/>
    <w:rsid w:val="15547209"/>
    <w:rsid w:val="171723BB"/>
    <w:rsid w:val="178C7DC0"/>
    <w:rsid w:val="1A750D22"/>
    <w:rsid w:val="1E5F4446"/>
    <w:rsid w:val="1F470B64"/>
    <w:rsid w:val="20D779CB"/>
    <w:rsid w:val="20D84DE9"/>
    <w:rsid w:val="21322FF0"/>
    <w:rsid w:val="226E40EE"/>
    <w:rsid w:val="24574F90"/>
    <w:rsid w:val="2472201C"/>
    <w:rsid w:val="24ED1761"/>
    <w:rsid w:val="250B7BC9"/>
    <w:rsid w:val="2841497E"/>
    <w:rsid w:val="2A3925FF"/>
    <w:rsid w:val="2A8E4369"/>
    <w:rsid w:val="2FD6192D"/>
    <w:rsid w:val="353F2A20"/>
    <w:rsid w:val="36892B67"/>
    <w:rsid w:val="3AB15967"/>
    <w:rsid w:val="3F8754E6"/>
    <w:rsid w:val="40B1592E"/>
    <w:rsid w:val="40B755E6"/>
    <w:rsid w:val="40C47273"/>
    <w:rsid w:val="411D0F0D"/>
    <w:rsid w:val="4226478B"/>
    <w:rsid w:val="4356373E"/>
    <w:rsid w:val="442B5662"/>
    <w:rsid w:val="44A730AA"/>
    <w:rsid w:val="45072206"/>
    <w:rsid w:val="458F10DE"/>
    <w:rsid w:val="45DD125B"/>
    <w:rsid w:val="46982421"/>
    <w:rsid w:val="47435385"/>
    <w:rsid w:val="49A11E8A"/>
    <w:rsid w:val="4BD679DB"/>
    <w:rsid w:val="4D1422E6"/>
    <w:rsid w:val="4D61548E"/>
    <w:rsid w:val="4EB06CA7"/>
    <w:rsid w:val="4F492C49"/>
    <w:rsid w:val="53017CE9"/>
    <w:rsid w:val="53CF7905"/>
    <w:rsid w:val="54B67A6E"/>
    <w:rsid w:val="576B419E"/>
    <w:rsid w:val="58535811"/>
    <w:rsid w:val="5A791963"/>
    <w:rsid w:val="5BD87A3A"/>
    <w:rsid w:val="5C3236D3"/>
    <w:rsid w:val="5C495D17"/>
    <w:rsid w:val="62F725BE"/>
    <w:rsid w:val="64C24B8A"/>
    <w:rsid w:val="658234C2"/>
    <w:rsid w:val="66302DA1"/>
    <w:rsid w:val="68CD0ECB"/>
    <w:rsid w:val="69477A09"/>
    <w:rsid w:val="6A4423AB"/>
    <w:rsid w:val="6B897C21"/>
    <w:rsid w:val="712D5BB3"/>
    <w:rsid w:val="71AB5902"/>
    <w:rsid w:val="744C5682"/>
    <w:rsid w:val="77175C3D"/>
    <w:rsid w:val="777F3AA4"/>
    <w:rsid w:val="77BE1445"/>
    <w:rsid w:val="7DFF201C"/>
    <w:rsid w:val="7EC16753"/>
    <w:rsid w:val="7EC867FE"/>
    <w:rsid w:val="7EF11AA4"/>
    <w:rsid w:val="7FBD152D"/>
  </w:rsids>
  <m:mathPr>
    <m:mathFont m:val="Cambria Math"/>
    <m:brkBin m:val="before"/>
    <m:brkBinSub m:val="--"/>
    <m:smallFrac/>
    <m:dispDef/>
    <m:lMargin m:val="1440"/>
    <m:rMargin m:val="144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BCA8D96"/>
  <w15:docId w15:val="{9A7EFE63-9553-4279-A4A7-C7BA70E3C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7" w:qFormat="1"/>
    <w:lsdException w:name="heading 2" w:uiPriority="8" w:qFormat="1"/>
    <w:lsdException w:name="heading 3" w:uiPriority="9" w:qFormat="1"/>
    <w:lsdException w:name="heading 4" w:uiPriority="10" w:qFormat="1"/>
    <w:lsdException w:name="heading 5" w:uiPriority="11" w:qFormat="1"/>
    <w:lsdException w:name="heading 6" w:uiPriority="12" w:qFormat="1"/>
    <w:lsdException w:name="heading 7" w:uiPriority="13" w:qFormat="1"/>
    <w:lsdException w:name="heading 8" w:uiPriority="14" w:qFormat="1"/>
    <w:lsdException w:name="heading 9" w:uiPriority="15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28" w:unhideWhenUsed="1" w:qFormat="1"/>
    <w:lsdException w:name="toc 2" w:uiPriority="29" w:unhideWhenUsed="1" w:qFormat="1"/>
    <w:lsdException w:name="toc 3" w:uiPriority="30" w:unhideWhenUsed="1" w:qFormat="1"/>
    <w:lsdException w:name="toc 4" w:uiPriority="31" w:unhideWhenUsed="1" w:qFormat="1"/>
    <w:lsdException w:name="toc 5" w:uiPriority="32" w:unhideWhenUsed="1" w:qFormat="1"/>
    <w:lsdException w:name="toc 6" w:uiPriority="33" w:unhideWhenUsed="1" w:qFormat="1"/>
    <w:lsdException w:name="toc 7" w:uiPriority="34" w:unhideWhenUsed="1" w:qFormat="1"/>
    <w:lsdException w:name="toc 8" w:uiPriority="35" w:unhideWhenUsed="1" w:qFormat="1"/>
    <w:lsdException w:name="toc 9" w:uiPriority="36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 w:qFormat="1"/>
    <w:lsdException w:name="footer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6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unhideWhenUsed="1" w:qFormat="1"/>
    <w:lsdException w:name="FollowedHyperlink" w:semiHidden="1" w:unhideWhenUsed="1"/>
    <w:lsdException w:name="Strong" w:uiPriority="20" w:qFormat="1"/>
    <w:lsdException w:name="Emphasis" w:uiPriority="18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5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26" w:qFormat="1"/>
    <w:lsdException w:name="Quote" w:uiPriority="21" w:qFormat="1"/>
    <w:lsdException w:name="Intense Quote" w:uiPriority="22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pPr>
      <w:jc w:val="both"/>
    </w:pPr>
    <w:rPr>
      <w:rFonts w:ascii="Calibri" w:hAnsi="Calibri"/>
      <w:sz w:val="21"/>
      <w:szCs w:val="21"/>
    </w:rPr>
  </w:style>
  <w:style w:type="paragraph" w:styleId="1">
    <w:name w:val="heading 1"/>
    <w:next w:val="a"/>
    <w:uiPriority w:val="7"/>
    <w:qFormat/>
    <w:pPr>
      <w:jc w:val="both"/>
      <w:outlineLvl w:val="0"/>
    </w:pPr>
    <w:rPr>
      <w:rFonts w:ascii="Calibri" w:hAnsi="Calibri"/>
      <w:sz w:val="28"/>
      <w:szCs w:val="28"/>
    </w:rPr>
  </w:style>
  <w:style w:type="paragraph" w:styleId="2">
    <w:name w:val="heading 2"/>
    <w:next w:val="a"/>
    <w:uiPriority w:val="8"/>
    <w:qFormat/>
    <w:pPr>
      <w:jc w:val="both"/>
      <w:outlineLvl w:val="1"/>
    </w:pPr>
    <w:rPr>
      <w:rFonts w:ascii="Calibri" w:hAnsi="Calibri"/>
      <w:sz w:val="21"/>
      <w:szCs w:val="21"/>
    </w:rPr>
  </w:style>
  <w:style w:type="paragraph" w:styleId="3">
    <w:name w:val="heading 3"/>
    <w:next w:val="a"/>
    <w:uiPriority w:val="9"/>
    <w:qFormat/>
    <w:pPr>
      <w:ind w:left="1000" w:hanging="400"/>
      <w:jc w:val="both"/>
      <w:outlineLvl w:val="2"/>
    </w:pPr>
    <w:rPr>
      <w:rFonts w:ascii="Calibri" w:hAnsi="Calibri"/>
      <w:sz w:val="21"/>
      <w:szCs w:val="21"/>
    </w:rPr>
  </w:style>
  <w:style w:type="paragraph" w:styleId="4">
    <w:name w:val="heading 4"/>
    <w:next w:val="a"/>
    <w:uiPriority w:val="10"/>
    <w:qFormat/>
    <w:pPr>
      <w:ind w:left="1200" w:hanging="400"/>
      <w:jc w:val="both"/>
      <w:outlineLvl w:val="3"/>
    </w:pPr>
    <w:rPr>
      <w:rFonts w:ascii="Calibri" w:hAnsi="Calibri"/>
      <w:b/>
      <w:sz w:val="21"/>
      <w:szCs w:val="21"/>
    </w:rPr>
  </w:style>
  <w:style w:type="paragraph" w:styleId="5">
    <w:name w:val="heading 5"/>
    <w:next w:val="a"/>
    <w:uiPriority w:val="11"/>
    <w:qFormat/>
    <w:pPr>
      <w:ind w:left="1400" w:hanging="400"/>
      <w:jc w:val="both"/>
      <w:outlineLvl w:val="4"/>
    </w:pPr>
    <w:rPr>
      <w:rFonts w:ascii="Calibri" w:hAnsi="Calibri"/>
      <w:sz w:val="21"/>
      <w:szCs w:val="21"/>
    </w:rPr>
  </w:style>
  <w:style w:type="paragraph" w:styleId="6">
    <w:name w:val="heading 6"/>
    <w:next w:val="a"/>
    <w:uiPriority w:val="12"/>
    <w:qFormat/>
    <w:pPr>
      <w:ind w:left="1600" w:hanging="400"/>
      <w:jc w:val="both"/>
      <w:outlineLvl w:val="5"/>
    </w:pPr>
    <w:rPr>
      <w:rFonts w:ascii="Calibri" w:hAnsi="Calibri"/>
      <w:b/>
      <w:sz w:val="21"/>
      <w:szCs w:val="21"/>
    </w:rPr>
  </w:style>
  <w:style w:type="paragraph" w:styleId="7">
    <w:name w:val="heading 7"/>
    <w:next w:val="a"/>
    <w:uiPriority w:val="13"/>
    <w:qFormat/>
    <w:pPr>
      <w:ind w:left="1800" w:hanging="400"/>
      <w:jc w:val="both"/>
      <w:outlineLvl w:val="6"/>
    </w:pPr>
    <w:rPr>
      <w:rFonts w:ascii="Calibri" w:hAnsi="Calibri"/>
      <w:sz w:val="21"/>
      <w:szCs w:val="21"/>
    </w:rPr>
  </w:style>
  <w:style w:type="paragraph" w:styleId="8">
    <w:name w:val="heading 8"/>
    <w:next w:val="a"/>
    <w:uiPriority w:val="14"/>
    <w:qFormat/>
    <w:pPr>
      <w:ind w:left="2000" w:hanging="400"/>
      <w:jc w:val="both"/>
      <w:outlineLvl w:val="7"/>
    </w:pPr>
    <w:rPr>
      <w:rFonts w:ascii="Calibri" w:hAnsi="Calibri"/>
      <w:sz w:val="21"/>
      <w:szCs w:val="21"/>
    </w:rPr>
  </w:style>
  <w:style w:type="paragraph" w:styleId="9">
    <w:name w:val="heading 9"/>
    <w:next w:val="a"/>
    <w:uiPriority w:val="15"/>
    <w:qFormat/>
    <w:pPr>
      <w:ind w:left="2200" w:hanging="400"/>
      <w:jc w:val="both"/>
      <w:outlineLvl w:val="8"/>
    </w:pPr>
    <w:rPr>
      <w:rFonts w:ascii="Calibri" w:hAnsi="Calibri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TOC7">
    <w:name w:val="toc 7"/>
    <w:next w:val="a"/>
    <w:uiPriority w:val="34"/>
    <w:unhideWhenUsed/>
    <w:qFormat/>
    <w:pPr>
      <w:ind w:left="2550"/>
      <w:jc w:val="both"/>
    </w:pPr>
    <w:rPr>
      <w:rFonts w:ascii="Calibri" w:hAnsi="Calibri"/>
      <w:sz w:val="21"/>
      <w:szCs w:val="21"/>
    </w:rPr>
  </w:style>
  <w:style w:type="paragraph" w:styleId="TOC5">
    <w:name w:val="toc 5"/>
    <w:next w:val="a"/>
    <w:uiPriority w:val="32"/>
    <w:unhideWhenUsed/>
    <w:qFormat/>
    <w:pPr>
      <w:ind w:left="1700"/>
      <w:jc w:val="both"/>
    </w:pPr>
    <w:rPr>
      <w:rFonts w:ascii="Calibri" w:hAnsi="Calibri"/>
      <w:sz w:val="21"/>
      <w:szCs w:val="21"/>
    </w:rPr>
  </w:style>
  <w:style w:type="paragraph" w:styleId="TOC3">
    <w:name w:val="toc 3"/>
    <w:next w:val="a"/>
    <w:uiPriority w:val="30"/>
    <w:unhideWhenUsed/>
    <w:qFormat/>
    <w:pPr>
      <w:ind w:left="850"/>
      <w:jc w:val="both"/>
    </w:pPr>
    <w:rPr>
      <w:rFonts w:ascii="Calibri" w:hAnsi="Calibri"/>
      <w:sz w:val="21"/>
      <w:szCs w:val="21"/>
    </w:rPr>
  </w:style>
  <w:style w:type="paragraph" w:styleId="TOC8">
    <w:name w:val="toc 8"/>
    <w:next w:val="a"/>
    <w:uiPriority w:val="35"/>
    <w:unhideWhenUsed/>
    <w:qFormat/>
    <w:pPr>
      <w:ind w:left="2975"/>
      <w:jc w:val="both"/>
    </w:pPr>
    <w:rPr>
      <w:rFonts w:ascii="Calibri" w:hAnsi="Calibri"/>
      <w:sz w:val="21"/>
      <w:szCs w:val="21"/>
    </w:rPr>
  </w:style>
  <w:style w:type="paragraph" w:styleId="a3">
    <w:name w:val="Balloon Text"/>
    <w:basedOn w:val="a"/>
    <w:link w:val="a4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nhideWhenUsed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7">
    <w:name w:val="header"/>
    <w:basedOn w:val="a"/>
    <w:link w:val="a8"/>
    <w:unhideWhenUsed/>
    <w:qFormat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TOC1">
    <w:name w:val="toc 1"/>
    <w:next w:val="a"/>
    <w:uiPriority w:val="28"/>
    <w:unhideWhenUsed/>
    <w:qFormat/>
    <w:pPr>
      <w:jc w:val="both"/>
    </w:pPr>
    <w:rPr>
      <w:rFonts w:ascii="Calibri" w:hAnsi="Calibri"/>
      <w:sz w:val="21"/>
      <w:szCs w:val="21"/>
    </w:rPr>
  </w:style>
  <w:style w:type="paragraph" w:styleId="TOC4">
    <w:name w:val="toc 4"/>
    <w:next w:val="a"/>
    <w:uiPriority w:val="31"/>
    <w:unhideWhenUsed/>
    <w:qFormat/>
    <w:pPr>
      <w:ind w:left="1275"/>
      <w:jc w:val="both"/>
    </w:pPr>
    <w:rPr>
      <w:rFonts w:ascii="Calibri" w:hAnsi="Calibri"/>
      <w:sz w:val="21"/>
      <w:szCs w:val="21"/>
    </w:rPr>
  </w:style>
  <w:style w:type="paragraph" w:styleId="a9">
    <w:name w:val="Subtitle"/>
    <w:uiPriority w:val="16"/>
    <w:qFormat/>
    <w:pPr>
      <w:jc w:val="center"/>
    </w:pPr>
    <w:rPr>
      <w:rFonts w:ascii="Calibri" w:hAnsi="Calibri"/>
      <w:sz w:val="24"/>
      <w:szCs w:val="24"/>
    </w:rPr>
  </w:style>
  <w:style w:type="paragraph" w:styleId="TOC6">
    <w:name w:val="toc 6"/>
    <w:next w:val="a"/>
    <w:uiPriority w:val="33"/>
    <w:unhideWhenUsed/>
    <w:qFormat/>
    <w:pPr>
      <w:ind w:left="2125"/>
      <w:jc w:val="both"/>
    </w:pPr>
    <w:rPr>
      <w:rFonts w:ascii="Calibri" w:hAnsi="Calibri"/>
      <w:sz w:val="21"/>
      <w:szCs w:val="21"/>
    </w:rPr>
  </w:style>
  <w:style w:type="paragraph" w:styleId="TOC2">
    <w:name w:val="toc 2"/>
    <w:next w:val="a"/>
    <w:uiPriority w:val="29"/>
    <w:unhideWhenUsed/>
    <w:qFormat/>
    <w:pPr>
      <w:ind w:left="425"/>
      <w:jc w:val="both"/>
    </w:pPr>
    <w:rPr>
      <w:rFonts w:ascii="Calibri" w:hAnsi="Calibri"/>
      <w:sz w:val="21"/>
      <w:szCs w:val="21"/>
    </w:rPr>
  </w:style>
  <w:style w:type="paragraph" w:styleId="TOC9">
    <w:name w:val="toc 9"/>
    <w:next w:val="a"/>
    <w:uiPriority w:val="36"/>
    <w:unhideWhenUsed/>
    <w:qFormat/>
    <w:pPr>
      <w:ind w:left="3400"/>
      <w:jc w:val="both"/>
    </w:pPr>
    <w:rPr>
      <w:rFonts w:ascii="Calibri" w:hAnsi="Calibri"/>
      <w:sz w:val="21"/>
      <w:szCs w:val="21"/>
    </w:rPr>
  </w:style>
  <w:style w:type="paragraph" w:styleId="aa">
    <w:name w:val="Normal (Web)"/>
    <w:basedOn w:val="a"/>
    <w:unhideWhenUsed/>
    <w:qFormat/>
    <w:rPr>
      <w:rFonts w:ascii="宋体" w:hAnsi="宋体"/>
      <w:sz w:val="24"/>
      <w:szCs w:val="24"/>
    </w:rPr>
  </w:style>
  <w:style w:type="paragraph" w:styleId="ab">
    <w:name w:val="Title"/>
    <w:uiPriority w:val="6"/>
    <w:qFormat/>
    <w:pPr>
      <w:jc w:val="center"/>
    </w:pPr>
    <w:rPr>
      <w:rFonts w:ascii="Calibri" w:hAnsi="Calibri"/>
      <w:b/>
      <w:sz w:val="32"/>
      <w:szCs w:val="32"/>
    </w:rPr>
  </w:style>
  <w:style w:type="table" w:styleId="ac">
    <w:name w:val="Table Grid"/>
    <w:basedOn w:val="a1"/>
    <w:uiPriority w:val="59"/>
    <w:unhideWhenUsed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trong"/>
    <w:basedOn w:val="a0"/>
    <w:uiPriority w:val="20"/>
    <w:qFormat/>
    <w:rPr>
      <w:b/>
      <w:w w:val="100"/>
      <w:sz w:val="20"/>
      <w:szCs w:val="20"/>
      <w:shd w:val="clear" w:color="auto" w:fill="auto"/>
    </w:rPr>
  </w:style>
  <w:style w:type="character" w:styleId="ae">
    <w:name w:val="Emphasis"/>
    <w:uiPriority w:val="18"/>
    <w:qFormat/>
    <w:rPr>
      <w:i/>
      <w:w w:val="100"/>
      <w:sz w:val="21"/>
      <w:szCs w:val="21"/>
      <w:shd w:val="clear" w:color="auto" w:fill="auto"/>
    </w:rPr>
  </w:style>
  <w:style w:type="character" w:styleId="af">
    <w:name w:val="Hyperlink"/>
    <w:basedOn w:val="a0"/>
    <w:unhideWhenUsed/>
    <w:qFormat/>
    <w:rPr>
      <w:color w:val="0000FF"/>
      <w:w w:val="100"/>
      <w:sz w:val="20"/>
      <w:szCs w:val="20"/>
      <w:u w:val="single"/>
      <w:shd w:val="clear" w:color="auto" w:fill="auto"/>
    </w:rPr>
  </w:style>
  <w:style w:type="paragraph" w:styleId="af0">
    <w:name w:val="No Spacing"/>
    <w:uiPriority w:val="5"/>
    <w:qFormat/>
    <w:pPr>
      <w:jc w:val="both"/>
    </w:pPr>
    <w:rPr>
      <w:rFonts w:ascii="Calibri" w:hAnsi="Calibri"/>
      <w:sz w:val="21"/>
      <w:szCs w:val="21"/>
    </w:rPr>
  </w:style>
  <w:style w:type="character" w:customStyle="1" w:styleId="10">
    <w:name w:val="不明显强调1"/>
    <w:uiPriority w:val="17"/>
    <w:qFormat/>
    <w:rPr>
      <w:i/>
      <w:color w:val="404040"/>
      <w:w w:val="100"/>
      <w:sz w:val="21"/>
      <w:szCs w:val="21"/>
      <w:shd w:val="clear" w:color="auto" w:fill="auto"/>
    </w:rPr>
  </w:style>
  <w:style w:type="character" w:customStyle="1" w:styleId="11">
    <w:name w:val="明显强调1"/>
    <w:uiPriority w:val="19"/>
    <w:qFormat/>
    <w:rPr>
      <w:i/>
      <w:color w:val="5B9BD5"/>
      <w:w w:val="100"/>
      <w:sz w:val="21"/>
      <w:szCs w:val="21"/>
      <w:shd w:val="clear" w:color="auto" w:fill="auto"/>
    </w:rPr>
  </w:style>
  <w:style w:type="paragraph" w:styleId="af1">
    <w:name w:val="Quote"/>
    <w:uiPriority w:val="21"/>
    <w:qFormat/>
    <w:pPr>
      <w:ind w:left="864" w:right="864"/>
      <w:jc w:val="center"/>
    </w:pPr>
    <w:rPr>
      <w:rFonts w:ascii="Calibri" w:hAnsi="Calibri"/>
      <w:i/>
      <w:color w:val="404040"/>
      <w:sz w:val="21"/>
      <w:szCs w:val="21"/>
    </w:rPr>
  </w:style>
  <w:style w:type="paragraph" w:styleId="af2">
    <w:name w:val="Intense Quote"/>
    <w:uiPriority w:val="22"/>
    <w:qFormat/>
    <w:pPr>
      <w:ind w:left="950" w:right="950"/>
      <w:jc w:val="center"/>
    </w:pPr>
    <w:rPr>
      <w:rFonts w:ascii="Calibri" w:hAnsi="Calibri"/>
      <w:i/>
      <w:color w:val="5B9BD5"/>
      <w:sz w:val="21"/>
      <w:szCs w:val="21"/>
    </w:rPr>
  </w:style>
  <w:style w:type="character" w:customStyle="1" w:styleId="12">
    <w:name w:val="不明显参考1"/>
    <w:uiPriority w:val="23"/>
    <w:qFormat/>
    <w:rPr>
      <w:smallCaps/>
      <w:color w:val="5A5A5A"/>
      <w:w w:val="100"/>
      <w:sz w:val="21"/>
      <w:szCs w:val="21"/>
      <w:shd w:val="clear" w:color="auto" w:fill="auto"/>
    </w:rPr>
  </w:style>
  <w:style w:type="character" w:customStyle="1" w:styleId="13">
    <w:name w:val="明显参考1"/>
    <w:uiPriority w:val="24"/>
    <w:qFormat/>
    <w:rPr>
      <w:b/>
      <w:smallCaps/>
      <w:color w:val="5B9BD5"/>
      <w:w w:val="100"/>
      <w:sz w:val="21"/>
      <w:szCs w:val="21"/>
      <w:shd w:val="clear" w:color="auto" w:fill="auto"/>
    </w:rPr>
  </w:style>
  <w:style w:type="character" w:customStyle="1" w:styleId="14">
    <w:name w:val="书籍标题1"/>
    <w:uiPriority w:val="25"/>
    <w:qFormat/>
    <w:rPr>
      <w:b/>
      <w:i/>
      <w:w w:val="100"/>
      <w:sz w:val="21"/>
      <w:szCs w:val="21"/>
      <w:shd w:val="clear" w:color="auto" w:fill="auto"/>
    </w:rPr>
  </w:style>
  <w:style w:type="paragraph" w:styleId="af3">
    <w:name w:val="List Paragraph"/>
    <w:uiPriority w:val="26"/>
    <w:qFormat/>
    <w:pPr>
      <w:ind w:left="850"/>
      <w:jc w:val="both"/>
    </w:pPr>
    <w:rPr>
      <w:rFonts w:ascii="Calibri" w:hAnsi="Calibri"/>
      <w:sz w:val="21"/>
      <w:szCs w:val="21"/>
    </w:rPr>
  </w:style>
  <w:style w:type="paragraph" w:customStyle="1" w:styleId="TOC10">
    <w:name w:val="TOC 标题1"/>
    <w:uiPriority w:val="27"/>
    <w:unhideWhenUsed/>
    <w:qFormat/>
    <w:rPr>
      <w:rFonts w:ascii="Calibri" w:hAnsi="Calibri"/>
      <w:color w:val="2E74B5"/>
      <w:sz w:val="32"/>
      <w:szCs w:val="32"/>
    </w:rPr>
  </w:style>
  <w:style w:type="character" w:customStyle="1" w:styleId="a8">
    <w:name w:val="页眉 字符"/>
    <w:basedOn w:val="a0"/>
    <w:link w:val="a7"/>
    <w:qFormat/>
    <w:rPr>
      <w:w w:val="100"/>
      <w:sz w:val="18"/>
      <w:szCs w:val="18"/>
      <w:shd w:val="clear" w:color="auto" w:fill="auto"/>
    </w:rPr>
  </w:style>
  <w:style w:type="character" w:customStyle="1" w:styleId="a6">
    <w:name w:val="页脚 字符"/>
    <w:basedOn w:val="a0"/>
    <w:link w:val="a5"/>
    <w:qFormat/>
    <w:rPr>
      <w:w w:val="100"/>
      <w:sz w:val="18"/>
      <w:szCs w:val="18"/>
      <w:shd w:val="clear" w:color="auto" w:fill="auto"/>
    </w:rPr>
  </w:style>
  <w:style w:type="character" w:customStyle="1" w:styleId="a4">
    <w:name w:val="批注框文本 字符"/>
    <w:basedOn w:val="a0"/>
    <w:link w:val="a3"/>
    <w:semiHidden/>
    <w:qFormat/>
    <w:rPr>
      <w:w w:val="100"/>
      <w:sz w:val="18"/>
      <w:szCs w:val="18"/>
      <w:shd w:val="clear" w:color="auto" w:fill="auto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宋体" w:hAnsi="Calibri" w:cs="宋体"/>
      <w:color w:val="000000"/>
      <w:sz w:val="24"/>
      <w:szCs w:val="24"/>
    </w:rPr>
  </w:style>
  <w:style w:type="character" w:customStyle="1" w:styleId="15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font11">
    <w:name w:val="font11"/>
    <w:basedOn w:val="a0"/>
    <w:qFormat/>
    <w:rPr>
      <w:rFonts w:ascii="仿宋_GB2312" w:eastAsia="仿宋_GB2312" w:cs="仿宋_GB2312"/>
      <w:color w:val="000000"/>
      <w:sz w:val="28"/>
      <w:szCs w:val="28"/>
      <w:u w:val="none"/>
    </w:rPr>
  </w:style>
  <w:style w:type="character" w:customStyle="1" w:styleId="font21">
    <w:name w:val="font21"/>
    <w:basedOn w:val="a0"/>
    <w:qFormat/>
    <w:rPr>
      <w:rFonts w:ascii="Times New Roman" w:hAnsi="Times New Roman" w:cs="Times New Roman" w:hint="default"/>
      <w:color w:val="000000"/>
      <w:sz w:val="28"/>
      <w:szCs w:val="28"/>
      <w:u w:val="none"/>
    </w:rPr>
  </w:style>
  <w:style w:type="character" w:customStyle="1" w:styleId="font01">
    <w:name w:val="font01"/>
    <w:basedOn w:val="a0"/>
    <w:qFormat/>
    <w:rPr>
      <w:rFonts w:ascii="宋体" w:eastAsia="宋体" w:hAnsi="宋体" w:cs="宋体" w:hint="eastAsia"/>
      <w:color w:val="000000"/>
      <w:sz w:val="28"/>
      <w:szCs w:val="28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46</Words>
  <Characters>265</Characters>
  <Application>Microsoft Office Word</Application>
  <DocSecurity>0</DocSecurity>
  <Lines>2</Lines>
  <Paragraphs>1</Paragraphs>
  <ScaleCrop>false</ScaleCrop>
  <Company>Microsoft</Company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助管</dc:creator>
  <cp:lastModifiedBy>DI WU</cp:lastModifiedBy>
  <cp:revision>2</cp:revision>
  <dcterms:created xsi:type="dcterms:W3CDTF">2020-07-10T14:15:00Z</dcterms:created>
  <dcterms:modified xsi:type="dcterms:W3CDTF">2020-07-10T14:15:00Z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