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79DE" w:rsidRPr="00C0291F" w:rsidRDefault="00B55811" w:rsidP="00C0291F">
      <w:pPr>
        <w:jc w:val="center"/>
        <w:rPr>
          <w:rFonts w:ascii="黑体" w:eastAsia="黑体" w:hAnsi="黑体"/>
        </w:rPr>
      </w:pPr>
      <w:r>
        <w:rPr>
          <w:rFonts w:ascii="黑体" w:eastAsia="黑体" w:hAnsi="黑体" w:hint="eastAsia"/>
        </w:rPr>
        <w:t>工程</w:t>
      </w:r>
      <w:r w:rsidR="00DD4E90" w:rsidRPr="00C0291F">
        <w:rPr>
          <w:rFonts w:ascii="黑体" w:eastAsia="黑体" w:hAnsi="黑体" w:hint="eastAsia"/>
        </w:rPr>
        <w:t>力学考试大纲</w:t>
      </w:r>
    </w:p>
    <w:p w:rsidR="00717D66" w:rsidRPr="004651F1" w:rsidRDefault="00717D66" w:rsidP="009164FF">
      <w:pPr>
        <w:rPr>
          <w:rFonts w:eastAsia="黑体" w:hint="eastAsia"/>
          <w:b/>
          <w:bCs/>
          <w:kern w:val="2"/>
          <w:sz w:val="21"/>
          <w:szCs w:val="24"/>
        </w:rPr>
      </w:pPr>
      <w:r w:rsidRPr="004651F1">
        <w:rPr>
          <w:rFonts w:eastAsia="黑体" w:hint="eastAsia"/>
          <w:b/>
          <w:bCs/>
          <w:kern w:val="2"/>
          <w:sz w:val="21"/>
          <w:szCs w:val="24"/>
        </w:rPr>
        <w:t>一、理论力学部分</w:t>
      </w:r>
    </w:p>
    <w:p w:rsidR="009164FF" w:rsidRPr="004651F1" w:rsidRDefault="00717D66" w:rsidP="004651F1">
      <w:pPr>
        <w:spacing w:line="360" w:lineRule="auto"/>
        <w:rPr>
          <w:rFonts w:eastAsia="黑体"/>
          <w:b/>
          <w:bCs/>
          <w:kern w:val="2"/>
          <w:sz w:val="21"/>
          <w:szCs w:val="24"/>
        </w:rPr>
      </w:pPr>
      <w:r w:rsidRPr="004651F1">
        <w:rPr>
          <w:rFonts w:eastAsia="黑体" w:hint="eastAsia"/>
          <w:b/>
          <w:bCs/>
          <w:kern w:val="2"/>
          <w:sz w:val="21"/>
          <w:szCs w:val="24"/>
        </w:rPr>
        <w:t>1</w:t>
      </w:r>
      <w:r w:rsidR="009164FF" w:rsidRPr="004651F1">
        <w:rPr>
          <w:rFonts w:eastAsia="黑体" w:hint="eastAsia"/>
          <w:b/>
          <w:bCs/>
          <w:kern w:val="2"/>
          <w:sz w:val="21"/>
          <w:szCs w:val="24"/>
        </w:rPr>
        <w:t>、</w:t>
      </w:r>
      <w:r w:rsidR="009164FF" w:rsidRPr="004651F1">
        <w:rPr>
          <w:rFonts w:eastAsia="黑体" w:hint="eastAsia"/>
          <w:b/>
          <w:bCs/>
          <w:kern w:val="2"/>
          <w:sz w:val="21"/>
          <w:szCs w:val="24"/>
        </w:rPr>
        <w:tab/>
      </w:r>
      <w:r w:rsidR="009164FF" w:rsidRPr="004651F1">
        <w:rPr>
          <w:rFonts w:eastAsia="黑体" w:hint="eastAsia"/>
          <w:b/>
          <w:bCs/>
          <w:kern w:val="2"/>
          <w:sz w:val="21"/>
          <w:szCs w:val="24"/>
        </w:rPr>
        <w:t>静力学</w:t>
      </w:r>
    </w:p>
    <w:p w:rsidR="008C431A" w:rsidRDefault="009164FF" w:rsidP="009164FF">
      <w:r>
        <w:rPr>
          <w:rFonts w:hint="eastAsia"/>
        </w:rPr>
        <w:t>绪论</w:t>
      </w:r>
    </w:p>
    <w:p w:rsidR="008C431A" w:rsidRDefault="009164FF" w:rsidP="009164FF">
      <w:r>
        <w:rPr>
          <w:rFonts w:hint="eastAsia"/>
        </w:rPr>
        <w:t>静力学公理</w:t>
      </w:r>
    </w:p>
    <w:p w:rsidR="009164FF" w:rsidRDefault="009164FF" w:rsidP="009164FF">
      <w:r>
        <w:rPr>
          <w:rFonts w:hint="eastAsia"/>
        </w:rPr>
        <w:t>约束</w:t>
      </w:r>
    </w:p>
    <w:p w:rsidR="009164FF" w:rsidRDefault="009164FF" w:rsidP="009164FF">
      <w:r>
        <w:rPr>
          <w:rFonts w:hint="eastAsia"/>
        </w:rPr>
        <w:t>受力分析图</w:t>
      </w:r>
    </w:p>
    <w:p w:rsidR="009164FF" w:rsidRDefault="009164FF" w:rsidP="009164FF">
      <w:r>
        <w:rPr>
          <w:rFonts w:hint="eastAsia"/>
        </w:rPr>
        <w:t>平面汇交力系</w:t>
      </w:r>
    </w:p>
    <w:p w:rsidR="009164FF" w:rsidRDefault="009164FF" w:rsidP="009164FF">
      <w:r>
        <w:rPr>
          <w:rFonts w:hint="eastAsia"/>
        </w:rPr>
        <w:t>平面力偶系</w:t>
      </w:r>
    </w:p>
    <w:p w:rsidR="009164FF" w:rsidRDefault="009164FF" w:rsidP="009164FF">
      <w:r>
        <w:rPr>
          <w:rFonts w:hint="eastAsia"/>
        </w:rPr>
        <w:t>平面任意力系的简化与平衡方程</w:t>
      </w:r>
    </w:p>
    <w:p w:rsidR="009164FF" w:rsidRDefault="009164FF" w:rsidP="009164FF">
      <w:r>
        <w:rPr>
          <w:rFonts w:hint="eastAsia"/>
        </w:rPr>
        <w:t>物体系的平衡</w:t>
      </w:r>
    </w:p>
    <w:p w:rsidR="008C431A" w:rsidRDefault="009164FF" w:rsidP="009164FF">
      <w:r>
        <w:rPr>
          <w:rFonts w:hint="eastAsia"/>
        </w:rPr>
        <w:t>空间汇交力系</w:t>
      </w:r>
    </w:p>
    <w:p w:rsidR="009164FF" w:rsidRDefault="009164FF" w:rsidP="009164FF">
      <w:r>
        <w:rPr>
          <w:rFonts w:hint="eastAsia"/>
        </w:rPr>
        <w:t>空间力偶系</w:t>
      </w:r>
    </w:p>
    <w:p w:rsidR="009164FF" w:rsidRDefault="009164FF" w:rsidP="009164FF">
      <w:r>
        <w:rPr>
          <w:rFonts w:hint="eastAsia"/>
        </w:rPr>
        <w:t>空间任意力系</w:t>
      </w:r>
    </w:p>
    <w:p w:rsidR="00B45FF1" w:rsidRDefault="009164FF" w:rsidP="009164FF">
      <w:r>
        <w:rPr>
          <w:rFonts w:hint="eastAsia"/>
        </w:rPr>
        <w:t>摩擦物体的平衡问题</w:t>
      </w:r>
    </w:p>
    <w:p w:rsidR="00B45FF1" w:rsidRDefault="00B45FF1" w:rsidP="009164FF"/>
    <w:p w:rsidR="00B45FF1" w:rsidRPr="004651F1" w:rsidRDefault="00717D66" w:rsidP="004651F1">
      <w:pPr>
        <w:spacing w:line="360" w:lineRule="auto"/>
        <w:rPr>
          <w:rFonts w:eastAsia="黑体"/>
          <w:b/>
          <w:bCs/>
          <w:kern w:val="2"/>
          <w:sz w:val="21"/>
          <w:szCs w:val="24"/>
        </w:rPr>
      </w:pPr>
      <w:r w:rsidRPr="004651F1">
        <w:rPr>
          <w:rFonts w:eastAsia="黑体" w:hint="eastAsia"/>
          <w:b/>
          <w:bCs/>
          <w:kern w:val="2"/>
          <w:sz w:val="21"/>
          <w:szCs w:val="24"/>
        </w:rPr>
        <w:t>2</w:t>
      </w:r>
      <w:r w:rsidR="00B45FF1" w:rsidRPr="004651F1">
        <w:rPr>
          <w:rFonts w:eastAsia="黑体" w:hint="eastAsia"/>
          <w:b/>
          <w:bCs/>
          <w:kern w:val="2"/>
          <w:sz w:val="21"/>
          <w:szCs w:val="24"/>
        </w:rPr>
        <w:t>、</w:t>
      </w:r>
      <w:r w:rsidR="00B45FF1" w:rsidRPr="004651F1">
        <w:rPr>
          <w:rFonts w:eastAsia="黑体" w:hint="eastAsia"/>
          <w:b/>
          <w:bCs/>
          <w:kern w:val="2"/>
          <w:sz w:val="21"/>
          <w:szCs w:val="24"/>
        </w:rPr>
        <w:tab/>
      </w:r>
      <w:r w:rsidR="00B45FF1" w:rsidRPr="004651F1">
        <w:rPr>
          <w:rFonts w:eastAsia="黑体" w:hint="eastAsia"/>
          <w:b/>
          <w:bCs/>
          <w:kern w:val="2"/>
          <w:sz w:val="21"/>
          <w:szCs w:val="24"/>
        </w:rPr>
        <w:t>运动学</w:t>
      </w:r>
    </w:p>
    <w:p w:rsidR="00B45FF1" w:rsidRDefault="00B45FF1" w:rsidP="00B45FF1">
      <w:r>
        <w:rPr>
          <w:rFonts w:hint="eastAsia"/>
        </w:rPr>
        <w:t>点的运动学，刚体的平移与定轴转动</w:t>
      </w:r>
    </w:p>
    <w:p w:rsidR="00B45FF1" w:rsidRDefault="00B45FF1" w:rsidP="00B45FF1">
      <w:r>
        <w:rPr>
          <w:rFonts w:hint="eastAsia"/>
        </w:rPr>
        <w:t>点的合成运动概念，速度合成定理</w:t>
      </w:r>
    </w:p>
    <w:p w:rsidR="00B45FF1" w:rsidRDefault="00B45FF1" w:rsidP="00B45FF1">
      <w:r>
        <w:rPr>
          <w:rFonts w:hint="eastAsia"/>
        </w:rPr>
        <w:t>点的合成运动的加速度合成定理</w:t>
      </w:r>
    </w:p>
    <w:p w:rsidR="009218A1" w:rsidRDefault="009218A1" w:rsidP="009218A1">
      <w:r>
        <w:rPr>
          <w:rFonts w:hint="eastAsia"/>
        </w:rPr>
        <w:t>科氏加速度</w:t>
      </w:r>
    </w:p>
    <w:p w:rsidR="00662115" w:rsidRDefault="00B45FF1" w:rsidP="00B45FF1">
      <w:r>
        <w:rPr>
          <w:rFonts w:hint="eastAsia"/>
        </w:rPr>
        <w:t>刚体的平面运动</w:t>
      </w:r>
    </w:p>
    <w:p w:rsidR="00B45FF1" w:rsidRDefault="00B45FF1" w:rsidP="00B45FF1">
      <w:r>
        <w:rPr>
          <w:rFonts w:hint="eastAsia"/>
        </w:rPr>
        <w:t>基点法求速度</w:t>
      </w:r>
    </w:p>
    <w:p w:rsidR="00B45FF1" w:rsidRDefault="00B45FF1" w:rsidP="00B45FF1">
      <w:r>
        <w:rPr>
          <w:rFonts w:hint="eastAsia"/>
        </w:rPr>
        <w:t>瞬心法求速度</w:t>
      </w:r>
    </w:p>
    <w:p w:rsidR="00662115" w:rsidRDefault="00B45FF1" w:rsidP="00B45FF1">
      <w:r>
        <w:rPr>
          <w:rFonts w:hint="eastAsia"/>
        </w:rPr>
        <w:t>基点法求加速度</w:t>
      </w:r>
    </w:p>
    <w:p w:rsidR="00FC2B9E" w:rsidRDefault="00B45FF1" w:rsidP="00B45FF1">
      <w:r>
        <w:rPr>
          <w:rFonts w:hint="eastAsia"/>
        </w:rPr>
        <w:t>运动学综合问题</w:t>
      </w:r>
    </w:p>
    <w:p w:rsidR="00B45FF1" w:rsidRDefault="00B45FF1" w:rsidP="00B45FF1"/>
    <w:p w:rsidR="00B45FF1" w:rsidRPr="004651F1" w:rsidRDefault="00717D66" w:rsidP="004651F1">
      <w:pPr>
        <w:spacing w:line="360" w:lineRule="auto"/>
        <w:rPr>
          <w:rFonts w:eastAsia="黑体"/>
          <w:b/>
          <w:bCs/>
          <w:kern w:val="2"/>
          <w:sz w:val="21"/>
          <w:szCs w:val="24"/>
        </w:rPr>
      </w:pPr>
      <w:r w:rsidRPr="004651F1">
        <w:rPr>
          <w:rFonts w:eastAsia="黑体" w:hint="eastAsia"/>
          <w:b/>
          <w:bCs/>
          <w:kern w:val="2"/>
          <w:sz w:val="21"/>
          <w:szCs w:val="24"/>
        </w:rPr>
        <w:t>3</w:t>
      </w:r>
      <w:r w:rsidR="00B45FF1" w:rsidRPr="004651F1">
        <w:rPr>
          <w:rFonts w:eastAsia="黑体" w:hint="eastAsia"/>
          <w:b/>
          <w:bCs/>
          <w:kern w:val="2"/>
          <w:sz w:val="21"/>
          <w:szCs w:val="24"/>
        </w:rPr>
        <w:t>、</w:t>
      </w:r>
      <w:r w:rsidR="00B45FF1" w:rsidRPr="004651F1">
        <w:rPr>
          <w:rFonts w:eastAsia="黑体" w:hint="eastAsia"/>
          <w:b/>
          <w:bCs/>
          <w:kern w:val="2"/>
          <w:sz w:val="21"/>
          <w:szCs w:val="24"/>
        </w:rPr>
        <w:tab/>
      </w:r>
      <w:r w:rsidR="00B45FF1" w:rsidRPr="004651F1">
        <w:rPr>
          <w:rFonts w:eastAsia="黑体" w:hint="eastAsia"/>
          <w:b/>
          <w:bCs/>
          <w:kern w:val="2"/>
          <w:sz w:val="21"/>
          <w:szCs w:val="24"/>
        </w:rPr>
        <w:t>动力学</w:t>
      </w:r>
      <w:bookmarkStart w:id="0" w:name="_GoBack"/>
      <w:bookmarkEnd w:id="0"/>
    </w:p>
    <w:p w:rsidR="00032FA3" w:rsidRDefault="00032FA3" w:rsidP="00032FA3">
      <w:r>
        <w:rPr>
          <w:rFonts w:hint="eastAsia"/>
        </w:rPr>
        <w:t>质点动力学</w:t>
      </w:r>
    </w:p>
    <w:p w:rsidR="00032FA3" w:rsidRDefault="00032FA3" w:rsidP="00032FA3">
      <w:r>
        <w:rPr>
          <w:rFonts w:hint="eastAsia"/>
        </w:rPr>
        <w:t>动量定理</w:t>
      </w:r>
      <w:r>
        <w:rPr>
          <w:rFonts w:hint="eastAsia"/>
        </w:rPr>
        <w:tab/>
      </w:r>
    </w:p>
    <w:p w:rsidR="00032FA3" w:rsidRDefault="00032FA3" w:rsidP="00032FA3">
      <w:r>
        <w:rPr>
          <w:rFonts w:hint="eastAsia"/>
        </w:rPr>
        <w:t>动量矩定理</w:t>
      </w:r>
    </w:p>
    <w:p w:rsidR="00032FA3" w:rsidRDefault="00032FA3" w:rsidP="00032FA3">
      <w:r>
        <w:rPr>
          <w:rFonts w:hint="eastAsia"/>
        </w:rPr>
        <w:t>动能定理</w:t>
      </w:r>
    </w:p>
    <w:p w:rsidR="00032FA3" w:rsidRDefault="00032FA3" w:rsidP="00032FA3">
      <w:r>
        <w:rPr>
          <w:rFonts w:hint="eastAsia"/>
        </w:rPr>
        <w:t>动力学普遍定理的综合应用</w:t>
      </w:r>
    </w:p>
    <w:p w:rsidR="00E03EF9" w:rsidRDefault="00C87005" w:rsidP="00032FA3">
      <w:r>
        <w:rPr>
          <w:rFonts w:hint="eastAsia"/>
        </w:rPr>
        <w:t>达朗</w:t>
      </w:r>
      <w:r w:rsidR="00E03EF9" w:rsidRPr="00E03EF9">
        <w:rPr>
          <w:rFonts w:hint="eastAsia"/>
        </w:rPr>
        <w:t>贝尔原理（动静法）</w:t>
      </w:r>
    </w:p>
    <w:p w:rsidR="00032FA3" w:rsidRDefault="00032FA3" w:rsidP="00032FA3">
      <w:r>
        <w:rPr>
          <w:rFonts w:hint="eastAsia"/>
        </w:rPr>
        <w:t>达氏原理与动能定理的综合应用</w:t>
      </w:r>
    </w:p>
    <w:p w:rsidR="00032FA3" w:rsidRDefault="00032FA3" w:rsidP="00032FA3">
      <w:r>
        <w:rPr>
          <w:rFonts w:hint="eastAsia"/>
        </w:rPr>
        <w:t>虚位移原理</w:t>
      </w:r>
    </w:p>
    <w:p w:rsidR="00032FA3" w:rsidRDefault="00032FA3" w:rsidP="00032FA3">
      <w:r>
        <w:rPr>
          <w:rFonts w:hint="eastAsia"/>
        </w:rPr>
        <w:t>动力学综合</w:t>
      </w:r>
    </w:p>
    <w:p w:rsidR="009859E7" w:rsidRDefault="009859E7" w:rsidP="00032FA3">
      <w:pPr>
        <w:rPr>
          <w:rFonts w:hint="eastAsia"/>
        </w:rPr>
      </w:pPr>
    </w:p>
    <w:p w:rsidR="00717D66" w:rsidRPr="004651F1" w:rsidRDefault="00717D66" w:rsidP="00717D66">
      <w:pPr>
        <w:rPr>
          <w:rFonts w:eastAsia="黑体" w:hint="eastAsia"/>
          <w:b/>
          <w:bCs/>
          <w:kern w:val="2"/>
          <w:sz w:val="21"/>
          <w:szCs w:val="24"/>
        </w:rPr>
      </w:pPr>
      <w:r w:rsidRPr="004651F1">
        <w:rPr>
          <w:rFonts w:eastAsia="黑体" w:hint="eastAsia"/>
          <w:b/>
          <w:bCs/>
          <w:kern w:val="2"/>
          <w:sz w:val="21"/>
          <w:szCs w:val="24"/>
        </w:rPr>
        <w:t>二</w:t>
      </w:r>
      <w:r w:rsidRPr="004651F1">
        <w:rPr>
          <w:rFonts w:eastAsia="黑体" w:hint="eastAsia"/>
          <w:b/>
          <w:bCs/>
          <w:kern w:val="2"/>
          <w:sz w:val="21"/>
          <w:szCs w:val="24"/>
        </w:rPr>
        <w:t>、</w:t>
      </w:r>
      <w:r w:rsidRPr="004651F1">
        <w:rPr>
          <w:rFonts w:eastAsia="黑体" w:hint="eastAsia"/>
          <w:b/>
          <w:bCs/>
          <w:kern w:val="2"/>
          <w:sz w:val="21"/>
          <w:szCs w:val="24"/>
        </w:rPr>
        <w:t>材料</w:t>
      </w:r>
      <w:r w:rsidRPr="004651F1">
        <w:rPr>
          <w:rFonts w:eastAsia="黑体" w:hint="eastAsia"/>
          <w:b/>
          <w:bCs/>
          <w:kern w:val="2"/>
          <w:sz w:val="21"/>
          <w:szCs w:val="24"/>
        </w:rPr>
        <w:t>力学部分</w:t>
      </w:r>
    </w:p>
    <w:p w:rsidR="00717D66" w:rsidRPr="00717D66" w:rsidRDefault="00717D66" w:rsidP="00032FA3">
      <w:pPr>
        <w:rPr>
          <w:rFonts w:hint="eastAsia"/>
        </w:rPr>
      </w:pPr>
    </w:p>
    <w:p w:rsidR="00717D66" w:rsidRPr="00717D66" w:rsidRDefault="00717D66" w:rsidP="00717D66">
      <w:pPr>
        <w:spacing w:line="360" w:lineRule="auto"/>
        <w:rPr>
          <w:rFonts w:hint="eastAsia"/>
          <w:kern w:val="2"/>
          <w:sz w:val="21"/>
          <w:szCs w:val="24"/>
        </w:rPr>
      </w:pPr>
      <w:r>
        <w:rPr>
          <w:rFonts w:eastAsia="黑体" w:hint="eastAsia"/>
          <w:b/>
          <w:bCs/>
          <w:kern w:val="2"/>
          <w:sz w:val="21"/>
          <w:szCs w:val="24"/>
        </w:rPr>
        <w:t>1</w:t>
      </w:r>
      <w:r>
        <w:rPr>
          <w:rFonts w:eastAsia="黑体" w:hint="eastAsia"/>
          <w:b/>
          <w:bCs/>
          <w:kern w:val="2"/>
          <w:sz w:val="21"/>
          <w:szCs w:val="24"/>
        </w:rPr>
        <w:t>、</w:t>
      </w:r>
      <w:r w:rsidRPr="00717D66">
        <w:rPr>
          <w:rFonts w:eastAsia="黑体" w:hint="eastAsia"/>
          <w:b/>
          <w:bCs/>
          <w:kern w:val="2"/>
          <w:sz w:val="21"/>
          <w:szCs w:val="24"/>
        </w:rPr>
        <w:t>绪论</w:t>
      </w:r>
    </w:p>
    <w:p w:rsidR="00717D66" w:rsidRPr="00717D66" w:rsidRDefault="00717D66" w:rsidP="00717D66">
      <w:pPr>
        <w:spacing w:line="360" w:lineRule="auto"/>
        <w:ind w:leftChars="57" w:left="114" w:firstLineChars="200" w:firstLine="420"/>
        <w:rPr>
          <w:rFonts w:hint="eastAsia"/>
          <w:kern w:val="2"/>
          <w:sz w:val="21"/>
          <w:szCs w:val="24"/>
        </w:rPr>
      </w:pPr>
      <w:r w:rsidRPr="00717D66">
        <w:rPr>
          <w:rFonts w:hint="eastAsia"/>
          <w:kern w:val="2"/>
          <w:sz w:val="21"/>
          <w:szCs w:val="24"/>
        </w:rPr>
        <w:t>材料力学的任务和研究对象；变形固体的基本假设；内力、截面法；应力的概念；线</w:t>
      </w:r>
      <w:r w:rsidRPr="00717D66">
        <w:rPr>
          <w:rFonts w:hint="eastAsia"/>
          <w:kern w:val="2"/>
          <w:sz w:val="21"/>
          <w:szCs w:val="24"/>
        </w:rPr>
        <w:lastRenderedPageBreak/>
        <w:t>应变和剪应变；杆件变形的基本形式。</w:t>
      </w:r>
    </w:p>
    <w:p w:rsidR="00717D66" w:rsidRPr="00717D66" w:rsidRDefault="00717D66" w:rsidP="00717D66">
      <w:pPr>
        <w:spacing w:line="360" w:lineRule="auto"/>
        <w:rPr>
          <w:rFonts w:hint="eastAsia"/>
          <w:kern w:val="2"/>
          <w:sz w:val="21"/>
          <w:szCs w:val="24"/>
        </w:rPr>
      </w:pPr>
      <w:r>
        <w:rPr>
          <w:rFonts w:eastAsia="黑体" w:hint="eastAsia"/>
          <w:b/>
          <w:bCs/>
          <w:kern w:val="2"/>
          <w:sz w:val="21"/>
          <w:szCs w:val="24"/>
        </w:rPr>
        <w:t>2</w:t>
      </w:r>
      <w:r>
        <w:rPr>
          <w:rFonts w:eastAsia="黑体" w:hint="eastAsia"/>
          <w:b/>
          <w:bCs/>
          <w:kern w:val="2"/>
          <w:sz w:val="21"/>
          <w:szCs w:val="24"/>
        </w:rPr>
        <w:t>、</w:t>
      </w:r>
      <w:r w:rsidRPr="00717D66">
        <w:rPr>
          <w:rFonts w:eastAsia="黑体" w:hint="eastAsia"/>
          <w:b/>
          <w:bCs/>
          <w:kern w:val="2"/>
          <w:sz w:val="21"/>
          <w:szCs w:val="24"/>
        </w:rPr>
        <w:t>轴向拉伸、压缩和剪切</w:t>
      </w:r>
    </w:p>
    <w:p w:rsidR="00717D66" w:rsidRPr="00717D66" w:rsidRDefault="00717D66" w:rsidP="00717D66">
      <w:pPr>
        <w:spacing w:line="360" w:lineRule="auto"/>
        <w:ind w:leftChars="57" w:left="114" w:firstLineChars="200" w:firstLine="420"/>
        <w:rPr>
          <w:rFonts w:hint="eastAsia"/>
          <w:kern w:val="2"/>
          <w:sz w:val="21"/>
          <w:szCs w:val="24"/>
        </w:rPr>
      </w:pPr>
      <w:r w:rsidRPr="00717D66">
        <w:rPr>
          <w:rFonts w:hint="eastAsia"/>
          <w:kern w:val="2"/>
          <w:sz w:val="21"/>
          <w:szCs w:val="24"/>
        </w:rPr>
        <w:t>轴向拉伸和压缩的基本概念和实例；截面法、轴力和轴力图；直杆横截面和斜截面上的应力，最大剪切应力；低碳钢和铸铁的拉伸试验及拉伸时材料的力学性质；低碳钢和铸铁的压缩试验及压缩时材料的力学性质；许用应力，强度条件；圣维南原理；轴向拉伸和压缩时的变形</w:t>
      </w:r>
      <w:r w:rsidRPr="00717D66">
        <w:rPr>
          <w:rFonts w:hint="eastAsia"/>
          <w:kern w:val="2"/>
          <w:sz w:val="21"/>
          <w:szCs w:val="24"/>
        </w:rPr>
        <w:t>.</w:t>
      </w:r>
    </w:p>
    <w:p w:rsidR="00717D66" w:rsidRPr="00717D66" w:rsidRDefault="00717D66" w:rsidP="00717D66">
      <w:pPr>
        <w:spacing w:line="360" w:lineRule="auto"/>
        <w:rPr>
          <w:rFonts w:hint="eastAsia"/>
          <w:kern w:val="2"/>
          <w:sz w:val="21"/>
          <w:szCs w:val="24"/>
        </w:rPr>
      </w:pPr>
      <w:r>
        <w:rPr>
          <w:rFonts w:eastAsia="黑体" w:hint="eastAsia"/>
          <w:b/>
          <w:bCs/>
          <w:kern w:val="2"/>
          <w:sz w:val="21"/>
          <w:szCs w:val="24"/>
        </w:rPr>
        <w:t>3</w:t>
      </w:r>
      <w:r>
        <w:rPr>
          <w:rFonts w:eastAsia="黑体" w:hint="eastAsia"/>
          <w:b/>
          <w:bCs/>
          <w:kern w:val="2"/>
          <w:sz w:val="21"/>
          <w:szCs w:val="24"/>
        </w:rPr>
        <w:t>、</w:t>
      </w:r>
      <w:r w:rsidRPr="00717D66">
        <w:rPr>
          <w:rFonts w:eastAsia="黑体" w:hint="eastAsia"/>
          <w:b/>
          <w:bCs/>
          <w:kern w:val="2"/>
          <w:sz w:val="21"/>
          <w:szCs w:val="24"/>
        </w:rPr>
        <w:t>扭转</w:t>
      </w:r>
    </w:p>
    <w:p w:rsidR="00717D66" w:rsidRPr="00717D66" w:rsidRDefault="00717D66" w:rsidP="00717D66">
      <w:pPr>
        <w:spacing w:line="360" w:lineRule="auto"/>
        <w:ind w:leftChars="57" w:left="114"/>
        <w:rPr>
          <w:rFonts w:hint="eastAsia"/>
          <w:kern w:val="2"/>
          <w:sz w:val="21"/>
          <w:szCs w:val="24"/>
        </w:rPr>
      </w:pPr>
      <w:r w:rsidRPr="00717D66">
        <w:rPr>
          <w:rFonts w:hint="eastAsia"/>
          <w:kern w:val="2"/>
          <w:sz w:val="21"/>
          <w:szCs w:val="24"/>
        </w:rPr>
        <w:t>扭转的概念和实例；扭矩和扭矩图；纯剪切、剪切虎克定律、</w:t>
      </w:r>
      <w:proofErr w:type="gramStart"/>
      <w:r w:rsidRPr="00717D66">
        <w:rPr>
          <w:rFonts w:hint="eastAsia"/>
          <w:kern w:val="2"/>
          <w:sz w:val="21"/>
          <w:szCs w:val="24"/>
        </w:rPr>
        <w:t>剪应力互等定理</w:t>
      </w:r>
      <w:proofErr w:type="gramEnd"/>
      <w:r w:rsidRPr="00717D66">
        <w:rPr>
          <w:rFonts w:hint="eastAsia"/>
          <w:kern w:val="2"/>
          <w:sz w:val="21"/>
          <w:szCs w:val="24"/>
        </w:rPr>
        <w:t>；</w:t>
      </w:r>
      <w:proofErr w:type="gramStart"/>
      <w:r w:rsidRPr="00717D66">
        <w:rPr>
          <w:rFonts w:hint="eastAsia"/>
          <w:kern w:val="2"/>
          <w:sz w:val="21"/>
          <w:szCs w:val="24"/>
        </w:rPr>
        <w:t>圆轴扭转</w:t>
      </w:r>
      <w:proofErr w:type="gramEnd"/>
      <w:r w:rsidRPr="00717D66">
        <w:rPr>
          <w:rFonts w:hint="eastAsia"/>
          <w:kern w:val="2"/>
          <w:sz w:val="21"/>
          <w:szCs w:val="24"/>
        </w:rPr>
        <w:t>时的应力和变形；强度和刚度条件；剪切、挤压的实用计算。</w:t>
      </w:r>
    </w:p>
    <w:p w:rsidR="00717D66" w:rsidRPr="00717D66" w:rsidRDefault="00717D66" w:rsidP="00717D66">
      <w:pPr>
        <w:spacing w:line="360" w:lineRule="auto"/>
        <w:rPr>
          <w:rFonts w:hint="eastAsia"/>
          <w:kern w:val="2"/>
          <w:sz w:val="21"/>
          <w:szCs w:val="24"/>
        </w:rPr>
      </w:pPr>
      <w:r>
        <w:rPr>
          <w:rFonts w:eastAsia="黑体" w:hint="eastAsia"/>
          <w:b/>
          <w:bCs/>
          <w:kern w:val="2"/>
          <w:sz w:val="21"/>
          <w:szCs w:val="24"/>
        </w:rPr>
        <w:t>4</w:t>
      </w:r>
      <w:r>
        <w:rPr>
          <w:rFonts w:eastAsia="黑体" w:hint="eastAsia"/>
          <w:b/>
          <w:bCs/>
          <w:kern w:val="2"/>
          <w:sz w:val="21"/>
          <w:szCs w:val="24"/>
        </w:rPr>
        <w:t>、</w:t>
      </w:r>
      <w:r w:rsidRPr="00717D66">
        <w:rPr>
          <w:rFonts w:eastAsia="黑体" w:hint="eastAsia"/>
          <w:b/>
          <w:bCs/>
          <w:kern w:val="2"/>
          <w:sz w:val="21"/>
          <w:szCs w:val="24"/>
        </w:rPr>
        <w:t>弯曲内力</w:t>
      </w:r>
    </w:p>
    <w:p w:rsidR="00717D66" w:rsidRPr="00717D66" w:rsidRDefault="00717D66" w:rsidP="00717D66">
      <w:pPr>
        <w:spacing w:line="360" w:lineRule="auto"/>
        <w:ind w:leftChars="57" w:left="114"/>
        <w:rPr>
          <w:rFonts w:hint="eastAsia"/>
          <w:kern w:val="2"/>
          <w:sz w:val="21"/>
          <w:szCs w:val="24"/>
        </w:rPr>
      </w:pPr>
      <w:r w:rsidRPr="00717D66">
        <w:rPr>
          <w:rFonts w:hint="eastAsia"/>
          <w:kern w:val="2"/>
          <w:sz w:val="21"/>
          <w:szCs w:val="24"/>
        </w:rPr>
        <w:t>平面弯曲的概念和实例；梁的计算简图、剪力、弯矩及其方程；剪力图和弯矩图；弯矩、剪力和分布载荷集度的关系及其应用。静矩、惯性矩、惯性积、惯性半径；平行移轴公式；主形心轴和主形心惯性矩。</w:t>
      </w:r>
    </w:p>
    <w:p w:rsidR="00717D66" w:rsidRPr="00717D66" w:rsidRDefault="00717D66" w:rsidP="00717D66">
      <w:pPr>
        <w:spacing w:line="360" w:lineRule="auto"/>
        <w:rPr>
          <w:rFonts w:hint="eastAsia"/>
          <w:kern w:val="2"/>
          <w:sz w:val="21"/>
          <w:szCs w:val="24"/>
        </w:rPr>
      </w:pPr>
      <w:r>
        <w:rPr>
          <w:rFonts w:eastAsia="黑体" w:hint="eastAsia"/>
          <w:b/>
          <w:bCs/>
          <w:kern w:val="2"/>
          <w:sz w:val="21"/>
          <w:szCs w:val="24"/>
        </w:rPr>
        <w:t>5</w:t>
      </w:r>
      <w:r>
        <w:rPr>
          <w:rFonts w:eastAsia="黑体" w:hint="eastAsia"/>
          <w:b/>
          <w:bCs/>
          <w:kern w:val="2"/>
          <w:sz w:val="21"/>
          <w:szCs w:val="24"/>
        </w:rPr>
        <w:t>、</w:t>
      </w:r>
      <w:r w:rsidRPr="00717D66">
        <w:rPr>
          <w:rFonts w:eastAsia="黑体" w:hint="eastAsia"/>
          <w:b/>
          <w:bCs/>
          <w:kern w:val="2"/>
          <w:sz w:val="21"/>
          <w:szCs w:val="24"/>
        </w:rPr>
        <w:t>弯曲应力</w:t>
      </w:r>
    </w:p>
    <w:p w:rsidR="00717D66" w:rsidRPr="00717D66" w:rsidRDefault="00717D66" w:rsidP="00717D66">
      <w:pPr>
        <w:spacing w:line="360" w:lineRule="auto"/>
        <w:ind w:leftChars="57" w:left="114"/>
        <w:rPr>
          <w:rFonts w:hint="eastAsia"/>
          <w:kern w:val="2"/>
          <w:sz w:val="21"/>
          <w:szCs w:val="24"/>
        </w:rPr>
      </w:pPr>
      <w:r w:rsidRPr="00717D66">
        <w:rPr>
          <w:rFonts w:hint="eastAsia"/>
          <w:kern w:val="2"/>
          <w:sz w:val="21"/>
          <w:szCs w:val="24"/>
        </w:rPr>
        <w:t>纯弯曲时的正应力公式；弯曲正应力的强度计算；矩形截面梁和工字形截面梁的剪应力；弯曲剪应力的强度计算；提高弯曲强度的措施。</w:t>
      </w:r>
    </w:p>
    <w:p w:rsidR="00717D66" w:rsidRPr="00717D66" w:rsidRDefault="00717D66" w:rsidP="00717D66">
      <w:pPr>
        <w:spacing w:line="360" w:lineRule="auto"/>
        <w:rPr>
          <w:rFonts w:hint="eastAsia"/>
          <w:kern w:val="2"/>
          <w:sz w:val="21"/>
          <w:szCs w:val="24"/>
        </w:rPr>
      </w:pPr>
      <w:r>
        <w:rPr>
          <w:rFonts w:eastAsia="黑体" w:hint="eastAsia"/>
          <w:b/>
          <w:bCs/>
          <w:kern w:val="2"/>
          <w:sz w:val="21"/>
          <w:szCs w:val="24"/>
        </w:rPr>
        <w:t>6</w:t>
      </w:r>
      <w:r>
        <w:rPr>
          <w:rFonts w:eastAsia="黑体" w:hint="eastAsia"/>
          <w:b/>
          <w:bCs/>
          <w:kern w:val="2"/>
          <w:sz w:val="21"/>
          <w:szCs w:val="24"/>
        </w:rPr>
        <w:t>、</w:t>
      </w:r>
      <w:r w:rsidRPr="00717D66">
        <w:rPr>
          <w:rFonts w:eastAsia="黑体" w:hint="eastAsia"/>
          <w:b/>
          <w:bCs/>
          <w:kern w:val="2"/>
          <w:sz w:val="21"/>
          <w:szCs w:val="24"/>
        </w:rPr>
        <w:t>弯曲变形</w:t>
      </w:r>
    </w:p>
    <w:p w:rsidR="00717D66" w:rsidRPr="00717D66" w:rsidRDefault="00717D66" w:rsidP="00717D66">
      <w:pPr>
        <w:spacing w:line="360" w:lineRule="auto"/>
        <w:ind w:leftChars="57" w:left="114"/>
        <w:rPr>
          <w:rFonts w:hint="eastAsia"/>
          <w:kern w:val="2"/>
          <w:sz w:val="21"/>
          <w:szCs w:val="24"/>
        </w:rPr>
      </w:pPr>
      <w:r w:rsidRPr="00717D66">
        <w:rPr>
          <w:rFonts w:hint="eastAsia"/>
          <w:kern w:val="2"/>
          <w:sz w:val="21"/>
          <w:szCs w:val="24"/>
        </w:rPr>
        <w:t>梁的</w:t>
      </w:r>
      <w:proofErr w:type="gramStart"/>
      <w:r w:rsidRPr="00717D66">
        <w:rPr>
          <w:rFonts w:hint="eastAsia"/>
          <w:kern w:val="2"/>
          <w:sz w:val="21"/>
          <w:szCs w:val="24"/>
        </w:rPr>
        <w:t>挠曲线</w:t>
      </w:r>
      <w:proofErr w:type="gramEnd"/>
      <w:r w:rsidRPr="00717D66">
        <w:rPr>
          <w:rFonts w:hint="eastAsia"/>
          <w:kern w:val="2"/>
          <w:sz w:val="21"/>
          <w:szCs w:val="24"/>
        </w:rPr>
        <w:t>及其近似微分方程；</w:t>
      </w:r>
      <w:r w:rsidRPr="00717D66">
        <w:rPr>
          <w:rFonts w:hint="eastAsia"/>
          <w:kern w:val="2"/>
          <w:sz w:val="21"/>
          <w:szCs w:val="24"/>
        </w:rPr>
        <w:t xml:space="preserve"> </w:t>
      </w:r>
    </w:p>
    <w:p w:rsidR="00717D66" w:rsidRPr="00717D66" w:rsidRDefault="00717D66" w:rsidP="00717D66">
      <w:pPr>
        <w:spacing w:line="360" w:lineRule="auto"/>
        <w:rPr>
          <w:rFonts w:hint="eastAsia"/>
          <w:kern w:val="2"/>
          <w:sz w:val="21"/>
          <w:szCs w:val="24"/>
        </w:rPr>
      </w:pPr>
      <w:r>
        <w:rPr>
          <w:rFonts w:eastAsia="黑体" w:hint="eastAsia"/>
          <w:b/>
          <w:bCs/>
          <w:kern w:val="2"/>
          <w:sz w:val="21"/>
          <w:szCs w:val="24"/>
        </w:rPr>
        <w:t>7</w:t>
      </w:r>
      <w:r>
        <w:rPr>
          <w:rFonts w:eastAsia="黑体" w:hint="eastAsia"/>
          <w:b/>
          <w:bCs/>
          <w:kern w:val="2"/>
          <w:sz w:val="21"/>
          <w:szCs w:val="24"/>
        </w:rPr>
        <w:t>、</w:t>
      </w:r>
      <w:r w:rsidRPr="00717D66">
        <w:rPr>
          <w:rFonts w:eastAsia="黑体" w:hint="eastAsia"/>
          <w:b/>
          <w:bCs/>
          <w:kern w:val="2"/>
          <w:sz w:val="21"/>
          <w:szCs w:val="24"/>
        </w:rPr>
        <w:t>应力、应变分析，强度理论</w:t>
      </w:r>
    </w:p>
    <w:p w:rsidR="00717D66" w:rsidRPr="00717D66" w:rsidRDefault="00717D66" w:rsidP="00717D66">
      <w:pPr>
        <w:spacing w:line="360" w:lineRule="auto"/>
        <w:ind w:leftChars="57" w:left="114"/>
        <w:rPr>
          <w:rFonts w:hint="eastAsia"/>
          <w:kern w:val="2"/>
          <w:sz w:val="21"/>
          <w:szCs w:val="24"/>
        </w:rPr>
      </w:pPr>
      <w:r w:rsidRPr="00717D66">
        <w:rPr>
          <w:rFonts w:hint="eastAsia"/>
          <w:kern w:val="2"/>
          <w:sz w:val="21"/>
          <w:szCs w:val="24"/>
        </w:rPr>
        <w:t>应力状态、主应力和主平面的概念；三向应力状态基本概念；广义虎克定律；强度理论的概念；材料破坏形式；四种常用强度理论。</w:t>
      </w:r>
    </w:p>
    <w:p w:rsidR="00717D66" w:rsidRPr="00717D66" w:rsidRDefault="00717D66" w:rsidP="00717D66">
      <w:pPr>
        <w:spacing w:line="360" w:lineRule="auto"/>
        <w:rPr>
          <w:rFonts w:ascii="宋体" w:hAnsi="宋体" w:hint="eastAsia"/>
          <w:b/>
          <w:kern w:val="2"/>
          <w:sz w:val="21"/>
          <w:szCs w:val="21"/>
        </w:rPr>
      </w:pPr>
      <w:r w:rsidRPr="00717D66">
        <w:rPr>
          <w:rFonts w:eastAsia="黑体" w:hint="eastAsia"/>
          <w:b/>
          <w:bCs/>
          <w:kern w:val="2"/>
          <w:sz w:val="21"/>
          <w:szCs w:val="24"/>
        </w:rPr>
        <w:t>8</w:t>
      </w:r>
      <w:r w:rsidRPr="00717D66">
        <w:rPr>
          <w:rFonts w:eastAsia="黑体" w:hint="eastAsia"/>
          <w:b/>
          <w:bCs/>
          <w:kern w:val="2"/>
          <w:sz w:val="21"/>
          <w:szCs w:val="24"/>
        </w:rPr>
        <w:t>、</w:t>
      </w:r>
      <w:r w:rsidRPr="00717D66">
        <w:rPr>
          <w:rFonts w:ascii="宋体" w:hAnsi="宋体" w:hint="eastAsia"/>
          <w:b/>
          <w:kern w:val="2"/>
          <w:sz w:val="21"/>
          <w:szCs w:val="21"/>
        </w:rPr>
        <w:t xml:space="preserve">组合变形下的强度计算 </w:t>
      </w:r>
    </w:p>
    <w:p w:rsidR="00717D66" w:rsidRPr="00717D66" w:rsidRDefault="00717D66" w:rsidP="00717D66">
      <w:pPr>
        <w:spacing w:line="360" w:lineRule="auto"/>
        <w:ind w:leftChars="57" w:left="114"/>
        <w:rPr>
          <w:rFonts w:ascii="宋体" w:hAnsi="宋体" w:hint="eastAsia"/>
          <w:kern w:val="2"/>
          <w:sz w:val="21"/>
          <w:szCs w:val="21"/>
        </w:rPr>
      </w:pPr>
      <w:r w:rsidRPr="00717D66">
        <w:rPr>
          <w:rFonts w:ascii="宋体" w:hAnsi="宋体" w:hint="eastAsia"/>
          <w:kern w:val="2"/>
          <w:sz w:val="21"/>
          <w:szCs w:val="21"/>
        </w:rPr>
        <w:t>组合变形的概念和实例；斜弯曲时的应力和强度计算；拉伸(压缩)与弯曲组合时的应力和强度计算；扭转与弯曲组合时的应力和强度计算。</w:t>
      </w:r>
    </w:p>
    <w:p w:rsidR="00717D66" w:rsidRPr="00717D66" w:rsidRDefault="00717D66" w:rsidP="00717D66">
      <w:pPr>
        <w:spacing w:line="360" w:lineRule="auto"/>
        <w:rPr>
          <w:rFonts w:eastAsia="黑体" w:hint="eastAsia"/>
          <w:b/>
          <w:bCs/>
          <w:kern w:val="2"/>
          <w:sz w:val="21"/>
          <w:szCs w:val="24"/>
        </w:rPr>
      </w:pPr>
      <w:r w:rsidRPr="00717D66">
        <w:rPr>
          <w:rFonts w:eastAsia="黑体" w:hint="eastAsia"/>
          <w:b/>
          <w:bCs/>
          <w:kern w:val="2"/>
          <w:sz w:val="21"/>
          <w:szCs w:val="24"/>
        </w:rPr>
        <w:t>9</w:t>
      </w:r>
      <w:r w:rsidRPr="00717D66">
        <w:rPr>
          <w:rFonts w:eastAsia="黑体" w:hint="eastAsia"/>
          <w:b/>
          <w:bCs/>
          <w:kern w:val="2"/>
          <w:sz w:val="21"/>
          <w:szCs w:val="24"/>
        </w:rPr>
        <w:t>、压杆稳定</w:t>
      </w:r>
    </w:p>
    <w:p w:rsidR="00717D66" w:rsidRPr="00717D66" w:rsidRDefault="00717D66" w:rsidP="00717D66">
      <w:pPr>
        <w:spacing w:line="360" w:lineRule="auto"/>
        <w:ind w:leftChars="57" w:left="114"/>
        <w:rPr>
          <w:rFonts w:ascii="宋体" w:hAnsi="宋体" w:hint="eastAsia"/>
          <w:kern w:val="2"/>
          <w:sz w:val="21"/>
          <w:szCs w:val="21"/>
        </w:rPr>
      </w:pPr>
      <w:r w:rsidRPr="00717D66">
        <w:rPr>
          <w:rFonts w:ascii="宋体" w:hAnsi="宋体" w:hint="eastAsia"/>
          <w:kern w:val="2"/>
          <w:sz w:val="21"/>
          <w:szCs w:val="21"/>
        </w:rPr>
        <w:t>压</w:t>
      </w:r>
      <w:proofErr w:type="gramStart"/>
      <w:r w:rsidRPr="00717D66">
        <w:rPr>
          <w:rFonts w:ascii="宋体" w:hAnsi="宋体" w:hint="eastAsia"/>
          <w:kern w:val="2"/>
          <w:sz w:val="21"/>
          <w:szCs w:val="21"/>
        </w:rPr>
        <w:t>杆稳定</w:t>
      </w:r>
      <w:proofErr w:type="gramEnd"/>
      <w:r w:rsidRPr="00717D66">
        <w:rPr>
          <w:rFonts w:ascii="宋体" w:hAnsi="宋体" w:hint="eastAsia"/>
          <w:kern w:val="2"/>
          <w:sz w:val="21"/>
          <w:szCs w:val="21"/>
        </w:rPr>
        <w:t>分析的步骤</w:t>
      </w:r>
      <w:r>
        <w:rPr>
          <w:rFonts w:ascii="宋体" w:hAnsi="宋体" w:hint="eastAsia"/>
          <w:kern w:val="2"/>
          <w:sz w:val="21"/>
          <w:szCs w:val="21"/>
        </w:rPr>
        <w:t>：</w:t>
      </w:r>
      <w:r w:rsidRPr="00717D66">
        <w:rPr>
          <w:rFonts w:ascii="宋体" w:hAnsi="宋体" w:hint="eastAsia"/>
          <w:kern w:val="2"/>
          <w:sz w:val="21"/>
          <w:szCs w:val="21"/>
        </w:rPr>
        <w:t>1、确定杆件的惯性半径，2、确定压杆的约束的相当系数，3、确定杆件的柔度，4、确定杆件的大柔度临界值</w:t>
      </w:r>
      <w:proofErr w:type="spellStart"/>
      <w:r w:rsidRPr="00717D66">
        <w:rPr>
          <w:rFonts w:eastAsia="Batang"/>
          <w:kern w:val="2"/>
          <w:sz w:val="21"/>
          <w:szCs w:val="21"/>
        </w:rPr>
        <w:t>λ</w:t>
      </w:r>
      <w:r w:rsidRPr="00717D66">
        <w:rPr>
          <w:rFonts w:hint="eastAsia"/>
          <w:kern w:val="2"/>
          <w:sz w:val="21"/>
          <w:szCs w:val="21"/>
        </w:rPr>
        <w:t>p</w:t>
      </w:r>
      <w:proofErr w:type="spellEnd"/>
      <w:r w:rsidRPr="00717D66">
        <w:rPr>
          <w:rFonts w:ascii="宋体" w:hAnsi="宋体" w:hint="eastAsia"/>
          <w:kern w:val="2"/>
          <w:sz w:val="21"/>
          <w:szCs w:val="21"/>
        </w:rPr>
        <w:t>（</w:t>
      </w:r>
      <w:r w:rsidRPr="00717D66">
        <w:rPr>
          <w:rFonts w:eastAsia="Batang"/>
          <w:kern w:val="2"/>
          <w:sz w:val="21"/>
          <w:szCs w:val="21"/>
        </w:rPr>
        <w:t>λ</w:t>
      </w:r>
      <w:r w:rsidRPr="00717D66">
        <w:rPr>
          <w:kern w:val="2"/>
          <w:sz w:val="21"/>
          <w:szCs w:val="21"/>
        </w:rPr>
        <w:t>1</w:t>
      </w:r>
      <w:r w:rsidRPr="00717D66">
        <w:rPr>
          <w:rFonts w:ascii="宋体" w:hAnsi="宋体" w:hint="eastAsia"/>
          <w:kern w:val="2"/>
          <w:sz w:val="21"/>
          <w:szCs w:val="21"/>
        </w:rPr>
        <w:t>）,中柔度临界值</w:t>
      </w:r>
      <w:proofErr w:type="spellStart"/>
      <w:r w:rsidRPr="00717D66">
        <w:rPr>
          <w:rFonts w:eastAsia="Batang"/>
          <w:kern w:val="2"/>
          <w:sz w:val="21"/>
          <w:szCs w:val="21"/>
        </w:rPr>
        <w:t>λ</w:t>
      </w:r>
      <w:r w:rsidRPr="00717D66">
        <w:rPr>
          <w:rFonts w:hint="eastAsia"/>
          <w:kern w:val="2"/>
          <w:sz w:val="21"/>
          <w:szCs w:val="21"/>
        </w:rPr>
        <w:t>s</w:t>
      </w:r>
      <w:proofErr w:type="spellEnd"/>
      <w:r w:rsidRPr="00717D66">
        <w:rPr>
          <w:rFonts w:ascii="宋体" w:hAnsi="宋体" w:hint="eastAsia"/>
          <w:kern w:val="2"/>
          <w:sz w:val="21"/>
          <w:szCs w:val="21"/>
        </w:rPr>
        <w:t>（</w:t>
      </w:r>
      <w:r w:rsidRPr="00717D66">
        <w:rPr>
          <w:rFonts w:eastAsia="Batang"/>
          <w:kern w:val="2"/>
          <w:sz w:val="21"/>
          <w:szCs w:val="21"/>
        </w:rPr>
        <w:t>λ</w:t>
      </w:r>
      <w:r w:rsidRPr="00717D66">
        <w:rPr>
          <w:rFonts w:hint="eastAsia"/>
          <w:kern w:val="2"/>
          <w:sz w:val="21"/>
          <w:szCs w:val="21"/>
        </w:rPr>
        <w:t>2</w:t>
      </w:r>
      <w:r w:rsidRPr="00717D66">
        <w:rPr>
          <w:rFonts w:ascii="宋体" w:hAnsi="宋体" w:hint="eastAsia"/>
          <w:kern w:val="2"/>
          <w:sz w:val="21"/>
          <w:szCs w:val="21"/>
        </w:rPr>
        <w:t>），5、通过比较确定杆件是大柔度</w:t>
      </w:r>
      <w:proofErr w:type="gramStart"/>
      <w:r w:rsidRPr="00717D66">
        <w:rPr>
          <w:rFonts w:ascii="宋体" w:hAnsi="宋体" w:hint="eastAsia"/>
          <w:kern w:val="2"/>
          <w:sz w:val="21"/>
          <w:szCs w:val="21"/>
        </w:rPr>
        <w:t>杆还是</w:t>
      </w:r>
      <w:proofErr w:type="gramEnd"/>
      <w:r w:rsidRPr="00717D66">
        <w:rPr>
          <w:rFonts w:ascii="宋体" w:hAnsi="宋体" w:hint="eastAsia"/>
          <w:kern w:val="2"/>
          <w:sz w:val="21"/>
          <w:szCs w:val="21"/>
        </w:rPr>
        <w:t>中柔度杆，然后用相应公式求临界压力）；细长压杆临界力的欧拉公式；杆</w:t>
      </w:r>
      <w:proofErr w:type="gramStart"/>
      <w:r w:rsidRPr="00717D66">
        <w:rPr>
          <w:rFonts w:ascii="宋体" w:hAnsi="宋体" w:hint="eastAsia"/>
          <w:kern w:val="2"/>
          <w:sz w:val="21"/>
          <w:szCs w:val="21"/>
        </w:rPr>
        <w:t>端不同</w:t>
      </w:r>
      <w:proofErr w:type="gramEnd"/>
      <w:r w:rsidRPr="00717D66">
        <w:rPr>
          <w:rFonts w:ascii="宋体" w:hAnsi="宋体" w:hint="eastAsia"/>
          <w:kern w:val="2"/>
          <w:sz w:val="21"/>
          <w:szCs w:val="21"/>
        </w:rPr>
        <w:t>约束的影响、长度系数；压杆的柔度；欧拉公式的适用范围；经验公式、临界应力总图；压杆的稳定计算；提高压杆稳定性的措施。利用压杆的稳定计算概念确定</w:t>
      </w:r>
      <w:r w:rsidRPr="00717D66">
        <w:rPr>
          <w:rFonts w:ascii="宋体" w:hAnsi="宋体" w:hint="eastAsia"/>
          <w:kern w:val="2"/>
          <w:sz w:val="21"/>
          <w:szCs w:val="21"/>
        </w:rPr>
        <w:lastRenderedPageBreak/>
        <w:t>综合性问题。</w:t>
      </w:r>
    </w:p>
    <w:p w:rsidR="00717D66" w:rsidRPr="00717D66" w:rsidRDefault="00717D66" w:rsidP="00717D66">
      <w:pPr>
        <w:spacing w:line="360" w:lineRule="auto"/>
        <w:rPr>
          <w:rFonts w:eastAsia="黑体" w:hint="eastAsia"/>
          <w:b/>
          <w:bCs/>
          <w:kern w:val="2"/>
          <w:sz w:val="21"/>
          <w:szCs w:val="24"/>
        </w:rPr>
      </w:pPr>
      <w:r w:rsidRPr="00717D66">
        <w:rPr>
          <w:rFonts w:eastAsia="黑体" w:hint="eastAsia"/>
          <w:b/>
          <w:bCs/>
          <w:kern w:val="2"/>
          <w:sz w:val="21"/>
          <w:szCs w:val="24"/>
        </w:rPr>
        <w:t>10</w:t>
      </w:r>
      <w:r w:rsidRPr="00717D66">
        <w:rPr>
          <w:rFonts w:eastAsia="黑体" w:hint="eastAsia"/>
          <w:b/>
          <w:bCs/>
          <w:kern w:val="2"/>
          <w:sz w:val="21"/>
          <w:szCs w:val="24"/>
        </w:rPr>
        <w:t>、能量法</w:t>
      </w:r>
    </w:p>
    <w:p w:rsidR="00717D66" w:rsidRPr="00717D66" w:rsidRDefault="00717D66" w:rsidP="00717D66">
      <w:pPr>
        <w:spacing w:line="360" w:lineRule="auto"/>
        <w:rPr>
          <w:rFonts w:ascii="宋体" w:hAnsi="宋体" w:hint="eastAsia"/>
          <w:kern w:val="2"/>
          <w:sz w:val="21"/>
          <w:szCs w:val="21"/>
        </w:rPr>
      </w:pPr>
      <w:r w:rsidRPr="00717D66">
        <w:rPr>
          <w:rFonts w:ascii="宋体" w:hAnsi="宋体" w:hint="eastAsia"/>
          <w:kern w:val="2"/>
          <w:sz w:val="21"/>
          <w:szCs w:val="21"/>
        </w:rPr>
        <w:t>单位力法；莫尔定理；计算莫尔积分的图形互乘法。掌握求平面曲杆和平面圆弧杆的变形。</w:t>
      </w:r>
    </w:p>
    <w:p w:rsidR="00717D66" w:rsidRPr="00717D66" w:rsidRDefault="00717D66" w:rsidP="00717D66">
      <w:pPr>
        <w:spacing w:line="360" w:lineRule="auto"/>
        <w:rPr>
          <w:rFonts w:eastAsia="黑体" w:hint="eastAsia"/>
          <w:b/>
          <w:bCs/>
          <w:kern w:val="2"/>
          <w:sz w:val="21"/>
          <w:szCs w:val="24"/>
        </w:rPr>
      </w:pPr>
      <w:r w:rsidRPr="00717D66">
        <w:rPr>
          <w:rFonts w:eastAsia="黑体" w:hint="eastAsia"/>
          <w:b/>
          <w:bCs/>
          <w:kern w:val="2"/>
          <w:sz w:val="21"/>
          <w:szCs w:val="24"/>
        </w:rPr>
        <w:t>11</w:t>
      </w:r>
      <w:r w:rsidRPr="00717D66">
        <w:rPr>
          <w:rFonts w:eastAsia="黑体" w:hint="eastAsia"/>
          <w:b/>
          <w:bCs/>
          <w:kern w:val="2"/>
          <w:sz w:val="21"/>
          <w:szCs w:val="24"/>
        </w:rPr>
        <w:t>、静不定结构</w:t>
      </w:r>
    </w:p>
    <w:p w:rsidR="00717D66" w:rsidRDefault="00717D66" w:rsidP="00717D66">
      <w:pPr>
        <w:rPr>
          <w:rFonts w:ascii="宋体" w:hAnsi="宋体" w:hint="eastAsia"/>
          <w:kern w:val="2"/>
          <w:sz w:val="21"/>
          <w:szCs w:val="21"/>
        </w:rPr>
      </w:pPr>
      <w:r w:rsidRPr="00717D66">
        <w:rPr>
          <w:rFonts w:ascii="宋体" w:hAnsi="宋体" w:hint="eastAsia"/>
          <w:kern w:val="2"/>
          <w:sz w:val="21"/>
          <w:szCs w:val="21"/>
        </w:rPr>
        <w:t>静不定结构的概念；一次静不定结构的特点；利用正则方程求外力静不定结构的约束反力和内力静不定结构的多余约束内力。</w:t>
      </w:r>
    </w:p>
    <w:p w:rsidR="00717D66" w:rsidRDefault="00717D66" w:rsidP="00717D66"/>
    <w:p w:rsidR="00EB2A36" w:rsidRDefault="009859E7" w:rsidP="00032FA3">
      <w:pPr>
        <w:rPr>
          <w:rFonts w:hint="eastAsia"/>
          <w:b/>
        </w:rPr>
      </w:pPr>
      <w:r w:rsidRPr="003E18F8">
        <w:rPr>
          <w:rFonts w:hint="eastAsia"/>
          <w:b/>
        </w:rPr>
        <w:t>教材：</w:t>
      </w:r>
    </w:p>
    <w:p w:rsidR="009859E7" w:rsidRDefault="00EB2A36" w:rsidP="00032FA3">
      <w:pPr>
        <w:rPr>
          <w:rFonts w:hint="eastAsia"/>
        </w:rPr>
      </w:pPr>
      <w:r>
        <w:rPr>
          <w:rFonts w:hint="eastAsia"/>
          <w:b/>
        </w:rPr>
        <w:t>1</w:t>
      </w:r>
      <w:r>
        <w:rPr>
          <w:rFonts w:hint="eastAsia"/>
          <w:b/>
        </w:rPr>
        <w:t>、</w:t>
      </w:r>
      <w:r w:rsidR="009859E7" w:rsidRPr="009859E7">
        <w:rPr>
          <w:rFonts w:hint="eastAsia"/>
        </w:rPr>
        <w:t>《</w:t>
      </w:r>
      <w:r w:rsidR="00577489">
        <w:rPr>
          <w:rFonts w:hint="eastAsia"/>
        </w:rPr>
        <w:t>材料</w:t>
      </w:r>
      <w:r w:rsidR="009859E7" w:rsidRPr="009859E7">
        <w:rPr>
          <w:rFonts w:hint="eastAsia"/>
        </w:rPr>
        <w:t>力学》</w:t>
      </w:r>
      <w:r w:rsidR="009859E7">
        <w:rPr>
          <w:rFonts w:hint="eastAsia"/>
        </w:rPr>
        <w:t>，</w:t>
      </w:r>
      <w:r w:rsidR="00DE373C" w:rsidRPr="00DE373C">
        <w:rPr>
          <w:rFonts w:hint="eastAsia"/>
        </w:rPr>
        <w:t>刘鸿文</w:t>
      </w:r>
      <w:r w:rsidR="009859E7">
        <w:rPr>
          <w:rFonts w:hint="eastAsia"/>
        </w:rPr>
        <w:t>编，高等教育出版社</w:t>
      </w:r>
      <w:r w:rsidR="00A259CE">
        <w:rPr>
          <w:rFonts w:hint="eastAsia"/>
        </w:rPr>
        <w:t>，第</w:t>
      </w:r>
      <w:r w:rsidR="00DE373C">
        <w:rPr>
          <w:rFonts w:hint="eastAsia"/>
        </w:rPr>
        <w:t>6</w:t>
      </w:r>
      <w:r w:rsidR="00A259CE">
        <w:rPr>
          <w:rFonts w:hint="eastAsia"/>
        </w:rPr>
        <w:t>版，</w:t>
      </w:r>
      <w:r w:rsidR="00A259CE">
        <w:rPr>
          <w:rFonts w:hint="eastAsia"/>
        </w:rPr>
        <w:t>201</w:t>
      </w:r>
      <w:r w:rsidR="000F3A8F">
        <w:rPr>
          <w:rFonts w:hint="eastAsia"/>
        </w:rPr>
        <w:t>7</w:t>
      </w:r>
      <w:r w:rsidR="00A259CE">
        <w:rPr>
          <w:rFonts w:hint="eastAsia"/>
        </w:rPr>
        <w:t>年</w:t>
      </w:r>
    </w:p>
    <w:p w:rsidR="00EB2A36" w:rsidRPr="00A259CE" w:rsidRDefault="00EB2A36" w:rsidP="00032FA3">
      <w:r w:rsidRPr="00EB2A36">
        <w:rPr>
          <w:rFonts w:hint="eastAsia"/>
          <w:b/>
        </w:rPr>
        <w:t>2</w:t>
      </w:r>
      <w:r w:rsidRPr="00EB2A36">
        <w:rPr>
          <w:rFonts w:hint="eastAsia"/>
          <w:b/>
        </w:rPr>
        <w:t>、</w:t>
      </w:r>
      <w:r w:rsidRPr="00EB2A36">
        <w:rPr>
          <w:rFonts w:hint="eastAsia"/>
        </w:rPr>
        <w:t>《理论力学</w:t>
      </w:r>
      <w:r w:rsidRPr="00EB2A36">
        <w:rPr>
          <w:rFonts w:hint="eastAsia"/>
        </w:rPr>
        <w:t>I</w:t>
      </w:r>
      <w:r w:rsidRPr="00EB2A36">
        <w:rPr>
          <w:rFonts w:hint="eastAsia"/>
        </w:rPr>
        <w:t>》，哈尔滨工业大学理论力学教研室编，高等教育出版社，第</w:t>
      </w:r>
      <w:r w:rsidRPr="00EB2A36">
        <w:rPr>
          <w:rFonts w:hint="eastAsia"/>
        </w:rPr>
        <w:t>8</w:t>
      </w:r>
      <w:r w:rsidRPr="00EB2A36">
        <w:rPr>
          <w:rFonts w:hint="eastAsia"/>
        </w:rPr>
        <w:t>版，</w:t>
      </w:r>
      <w:r w:rsidRPr="00EB2A36">
        <w:rPr>
          <w:rFonts w:hint="eastAsia"/>
        </w:rPr>
        <w:t>2016</w:t>
      </w:r>
      <w:r w:rsidRPr="00EB2A36">
        <w:rPr>
          <w:rFonts w:hint="eastAsia"/>
        </w:rPr>
        <w:t>年</w:t>
      </w:r>
    </w:p>
    <w:sectPr w:rsidR="00EB2A36" w:rsidRPr="00A259CE" w:rsidSect="0073085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11A5" w:rsidRDefault="005F11A5" w:rsidP="0008157C">
      <w:r>
        <w:separator/>
      </w:r>
    </w:p>
  </w:endnote>
  <w:endnote w:type="continuationSeparator" w:id="0">
    <w:p w:rsidR="005F11A5" w:rsidRDefault="005F11A5" w:rsidP="00081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Batang">
    <w:altName w:val="Arial Unicode MS"/>
    <w:panose1 w:val="02030600000101010101"/>
    <w:charset w:val="81"/>
    <w:family w:val="auto"/>
    <w:notTrueType/>
    <w:pitch w:val="fixed"/>
    <w:sig w:usb0="00000000"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11A5" w:rsidRDefault="005F11A5" w:rsidP="0008157C">
      <w:r>
        <w:separator/>
      </w:r>
    </w:p>
  </w:footnote>
  <w:footnote w:type="continuationSeparator" w:id="0">
    <w:p w:rsidR="005F11A5" w:rsidRDefault="005F11A5" w:rsidP="000815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C32A1E"/>
    <w:multiLevelType w:val="hybridMultilevel"/>
    <w:tmpl w:val="669CC5AA"/>
    <w:lvl w:ilvl="0" w:tplc="3132CB3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01A06B7"/>
    <w:multiLevelType w:val="hybridMultilevel"/>
    <w:tmpl w:val="07A49DEC"/>
    <w:lvl w:ilvl="0" w:tplc="E034AED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42C24850"/>
    <w:multiLevelType w:val="hybridMultilevel"/>
    <w:tmpl w:val="47560010"/>
    <w:lvl w:ilvl="0" w:tplc="1DFCCE9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0C85EA1"/>
    <w:multiLevelType w:val="hybridMultilevel"/>
    <w:tmpl w:val="4A18DB38"/>
    <w:lvl w:ilvl="0" w:tplc="5970A7BC">
      <w:start w:val="3"/>
      <w:numFmt w:val="decimal"/>
      <w:lvlText w:val="（%1）"/>
      <w:lvlJc w:val="left"/>
      <w:pPr>
        <w:ind w:left="1875" w:hanging="720"/>
      </w:pPr>
      <w:rPr>
        <w:rFonts w:hint="default"/>
      </w:rPr>
    </w:lvl>
    <w:lvl w:ilvl="1" w:tplc="04090019" w:tentative="1">
      <w:start w:val="1"/>
      <w:numFmt w:val="lowerLetter"/>
      <w:lvlText w:val="%2)"/>
      <w:lvlJc w:val="left"/>
      <w:pPr>
        <w:ind w:left="1995" w:hanging="420"/>
      </w:pPr>
    </w:lvl>
    <w:lvl w:ilvl="2" w:tplc="0409001B" w:tentative="1">
      <w:start w:val="1"/>
      <w:numFmt w:val="lowerRoman"/>
      <w:lvlText w:val="%3."/>
      <w:lvlJc w:val="right"/>
      <w:pPr>
        <w:ind w:left="2415" w:hanging="420"/>
      </w:pPr>
    </w:lvl>
    <w:lvl w:ilvl="3" w:tplc="0409000F" w:tentative="1">
      <w:start w:val="1"/>
      <w:numFmt w:val="decimal"/>
      <w:lvlText w:val="%4."/>
      <w:lvlJc w:val="left"/>
      <w:pPr>
        <w:ind w:left="2835" w:hanging="420"/>
      </w:pPr>
    </w:lvl>
    <w:lvl w:ilvl="4" w:tplc="04090019" w:tentative="1">
      <w:start w:val="1"/>
      <w:numFmt w:val="lowerLetter"/>
      <w:lvlText w:val="%5)"/>
      <w:lvlJc w:val="left"/>
      <w:pPr>
        <w:ind w:left="3255" w:hanging="420"/>
      </w:pPr>
    </w:lvl>
    <w:lvl w:ilvl="5" w:tplc="0409001B" w:tentative="1">
      <w:start w:val="1"/>
      <w:numFmt w:val="lowerRoman"/>
      <w:lvlText w:val="%6."/>
      <w:lvlJc w:val="right"/>
      <w:pPr>
        <w:ind w:left="3675" w:hanging="420"/>
      </w:pPr>
    </w:lvl>
    <w:lvl w:ilvl="6" w:tplc="0409000F" w:tentative="1">
      <w:start w:val="1"/>
      <w:numFmt w:val="decimal"/>
      <w:lvlText w:val="%7."/>
      <w:lvlJc w:val="left"/>
      <w:pPr>
        <w:ind w:left="4095" w:hanging="420"/>
      </w:pPr>
    </w:lvl>
    <w:lvl w:ilvl="7" w:tplc="04090019" w:tentative="1">
      <w:start w:val="1"/>
      <w:numFmt w:val="lowerLetter"/>
      <w:lvlText w:val="%8)"/>
      <w:lvlJc w:val="left"/>
      <w:pPr>
        <w:ind w:left="4515" w:hanging="420"/>
      </w:pPr>
    </w:lvl>
    <w:lvl w:ilvl="8" w:tplc="0409001B" w:tentative="1">
      <w:start w:val="1"/>
      <w:numFmt w:val="lowerRoman"/>
      <w:lvlText w:val="%9."/>
      <w:lvlJc w:val="right"/>
      <w:pPr>
        <w:ind w:left="4935"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4E90"/>
    <w:rsid w:val="00032FA3"/>
    <w:rsid w:val="00043659"/>
    <w:rsid w:val="0008157C"/>
    <w:rsid w:val="000F3A8F"/>
    <w:rsid w:val="00244249"/>
    <w:rsid w:val="003B5A63"/>
    <w:rsid w:val="003E18F8"/>
    <w:rsid w:val="004651F1"/>
    <w:rsid w:val="0056142F"/>
    <w:rsid w:val="00577489"/>
    <w:rsid w:val="005F023B"/>
    <w:rsid w:val="005F11A5"/>
    <w:rsid w:val="006459E2"/>
    <w:rsid w:val="00662115"/>
    <w:rsid w:val="006A20D3"/>
    <w:rsid w:val="006E159B"/>
    <w:rsid w:val="00717D66"/>
    <w:rsid w:val="00730855"/>
    <w:rsid w:val="007425FF"/>
    <w:rsid w:val="0074503B"/>
    <w:rsid w:val="00857743"/>
    <w:rsid w:val="008B5B0F"/>
    <w:rsid w:val="008C431A"/>
    <w:rsid w:val="009164FF"/>
    <w:rsid w:val="009218A1"/>
    <w:rsid w:val="009859E7"/>
    <w:rsid w:val="009A0D63"/>
    <w:rsid w:val="009F79DE"/>
    <w:rsid w:val="00A259CE"/>
    <w:rsid w:val="00A612D3"/>
    <w:rsid w:val="00AF311C"/>
    <w:rsid w:val="00B04631"/>
    <w:rsid w:val="00B45FF1"/>
    <w:rsid w:val="00B55811"/>
    <w:rsid w:val="00C0291F"/>
    <w:rsid w:val="00C45A9D"/>
    <w:rsid w:val="00C52E0A"/>
    <w:rsid w:val="00C87005"/>
    <w:rsid w:val="00DD4E90"/>
    <w:rsid w:val="00DE373C"/>
    <w:rsid w:val="00E03EF9"/>
    <w:rsid w:val="00E1614D"/>
    <w:rsid w:val="00EB2A36"/>
    <w:rsid w:val="00EB5FFF"/>
    <w:rsid w:val="00F23160"/>
    <w:rsid w:val="00FC2B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kern w:val="2"/>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D66"/>
    <w:pPr>
      <w:widowControl w:val="0"/>
      <w:jc w:val="both"/>
    </w:pPr>
    <w:rPr>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4E90"/>
    <w:pPr>
      <w:ind w:firstLineChars="200" w:firstLine="420"/>
    </w:pPr>
  </w:style>
  <w:style w:type="paragraph" w:styleId="a4">
    <w:name w:val="header"/>
    <w:basedOn w:val="a"/>
    <w:link w:val="Char"/>
    <w:uiPriority w:val="99"/>
    <w:unhideWhenUsed/>
    <w:rsid w:val="0008157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08157C"/>
    <w:rPr>
      <w:kern w:val="0"/>
      <w:sz w:val="18"/>
      <w:szCs w:val="18"/>
    </w:rPr>
  </w:style>
  <w:style w:type="paragraph" w:styleId="a5">
    <w:name w:val="footer"/>
    <w:basedOn w:val="a"/>
    <w:link w:val="Char0"/>
    <w:uiPriority w:val="99"/>
    <w:unhideWhenUsed/>
    <w:rsid w:val="0008157C"/>
    <w:pPr>
      <w:tabs>
        <w:tab w:val="center" w:pos="4153"/>
        <w:tab w:val="right" w:pos="8306"/>
      </w:tabs>
      <w:snapToGrid w:val="0"/>
      <w:jc w:val="left"/>
    </w:pPr>
    <w:rPr>
      <w:sz w:val="18"/>
      <w:szCs w:val="18"/>
    </w:rPr>
  </w:style>
  <w:style w:type="character" w:customStyle="1" w:styleId="Char0">
    <w:name w:val="页脚 Char"/>
    <w:basedOn w:val="a0"/>
    <w:link w:val="a5"/>
    <w:uiPriority w:val="99"/>
    <w:rsid w:val="0008157C"/>
    <w:rPr>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kern w:val="2"/>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D66"/>
    <w:pPr>
      <w:widowControl w:val="0"/>
      <w:jc w:val="both"/>
    </w:pPr>
    <w:rPr>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4E90"/>
    <w:pPr>
      <w:ind w:firstLineChars="200" w:firstLine="420"/>
    </w:pPr>
  </w:style>
  <w:style w:type="paragraph" w:styleId="a4">
    <w:name w:val="header"/>
    <w:basedOn w:val="a"/>
    <w:link w:val="Char"/>
    <w:uiPriority w:val="99"/>
    <w:unhideWhenUsed/>
    <w:rsid w:val="0008157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08157C"/>
    <w:rPr>
      <w:kern w:val="0"/>
      <w:sz w:val="18"/>
      <w:szCs w:val="18"/>
    </w:rPr>
  </w:style>
  <w:style w:type="paragraph" w:styleId="a5">
    <w:name w:val="footer"/>
    <w:basedOn w:val="a"/>
    <w:link w:val="Char0"/>
    <w:uiPriority w:val="99"/>
    <w:unhideWhenUsed/>
    <w:rsid w:val="0008157C"/>
    <w:pPr>
      <w:tabs>
        <w:tab w:val="center" w:pos="4153"/>
        <w:tab w:val="right" w:pos="8306"/>
      </w:tabs>
      <w:snapToGrid w:val="0"/>
      <w:jc w:val="left"/>
    </w:pPr>
    <w:rPr>
      <w:sz w:val="18"/>
      <w:szCs w:val="18"/>
    </w:rPr>
  </w:style>
  <w:style w:type="character" w:customStyle="1" w:styleId="Char0">
    <w:name w:val="页脚 Char"/>
    <w:basedOn w:val="a0"/>
    <w:link w:val="a5"/>
    <w:uiPriority w:val="99"/>
    <w:rsid w:val="0008157C"/>
    <w:rPr>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197</Words>
  <Characters>1126</Characters>
  <Application>Microsoft Office Word</Application>
  <DocSecurity>0</DocSecurity>
  <Lines>9</Lines>
  <Paragraphs>2</Paragraphs>
  <ScaleCrop>false</ScaleCrop>
  <Company/>
  <LinksUpToDate>false</LinksUpToDate>
  <CharactersWithSpaces>1321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USTB</cp:lastModifiedBy>
  <cp:revision>52</cp:revision>
  <dcterms:created xsi:type="dcterms:W3CDTF">2017-09-22T04:36:00Z</dcterms:created>
  <dcterms:modified xsi:type="dcterms:W3CDTF">2017-09-22T05:09:00Z</dcterms:modified>
</cp:coreProperties>
</file>